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2E7BF" w14:textId="77777777" w:rsidR="00DF4827" w:rsidRDefault="00000000" w:rsidP="00DF4827">
      <w:pPr>
        <w:pStyle w:val="a3"/>
        <w:ind w:left="-284"/>
        <w:rPr>
          <w:rFonts w:ascii="Times New Roman" w:hAnsi="Times New Roman"/>
          <w:b/>
          <w:bCs/>
          <w:color w:val="auto"/>
          <w:sz w:val="24"/>
          <w:szCs w:val="24"/>
        </w:rPr>
      </w:pPr>
      <w:r>
        <w:pict w14:anchorId="3772E32E">
          <v:group id="_x0000_s1034" style="position:absolute;left:0;text-align:left;margin-left:-16.25pt;margin-top:-3.85pt;width:61.9pt;height:48.9pt;z-index:251658240" coordorigin="1019,430" coordsize="1388,1053" wrapcoords="5806 1543 4413 6171 929 9257 -232 10491 -232 11726 3716 16354 3716 18823 6503 20057 11613 20057 13239 20057 13471 20057 14400 16354 21832 11726 21832 10491 20903 9566 15561 6480 16490 2777 15097 2160 7432 1543 5806 1543">
            <v:oval id="_x0000_s1035" style="position:absolute;left:1019;top:831;width:1388;height:267;mso-wrap-edited:f" wrapcoords="8062 0 4715 600 -152 6000 -152 13200 2130 19200 6997 21600 8062 21600 13538 21600 14603 21600 19470 19200 21752 13200 21752 6000 16885 600 13538 0 8062 0" filled="f"/>
            <v:oval id="_x0000_s1036" style="position:absolute;left:1137;top:788;width:1053;height:337;rotation:-3096528fd;mso-wrap-edited:f" wrapcoords="8062 0 4715 600 -152 6000 -152 13200 2130 19200 6997 21600 8062 21600 13538 21600 14603 21600 19470 19200 21752 13200 21752 6000 16885 600 13538 0 8062 0" filled="f"/>
            <v:oval id="_x0000_s1037" style="position:absolute;left:1137;top:789;width:980;height:333;rotation:4212540fd;mso-wrap-edited:f" wrapcoords="8062 0 4715 600 -152 6000 -152 13200 2130 19200 6997 21600 8062 21600 13538 21600 14603 21600 19470 19200 21752 13200 21752 6000 16885 600 13538 0 8062 0" filled="f"/>
            <v:oval id="_x0000_s1038" style="position:absolute;left:1537;top:910;width:162;height:141;mso-wrap-edited:f" wrapcoords="2160 0 -2160 5891 -2160 13745 2160 21600 19440 21600 23760 13745 23760 5891 19440 0 2160 0">
              <v:fill color2="navy" focusposition=".5,.5" focussize="" type="gradientRadial"/>
            </v:oval>
            <v:oval id="_x0000_s1039" style="position:absolute;left:1361;top:1293;width:93;height:86;mso-wrap-edited:f" wrapcoords="2160 0 -2160 5891 -2160 13745 2160 21600 19440 21600 23760 13745 23760 5891 19440 0 2160 0">
              <v:fill color2="navy" focusposition=".5,.5" focussize="" type="gradientRadial"/>
            </v:oval>
            <v:oval id="_x0000_s1040" style="position:absolute;left:2094;top:1020;width:93;height:86;mso-wrap-edited:f" wrapcoords="2160 0 -2160 5891 -2160 13745 2160 21600 19440 21600 23760 13745 23760 5891 19440 0 2160 0">
              <v:fill color2="navy" focusposition=".5,.5" focussize="" type="gradientRadial"/>
            </v:oval>
            <v:oval id="_x0000_s1041" style="position:absolute;left:1338;top:658;width:93;height:87;mso-wrap-edited:f" wrapcoords="2160 0 -2160 5891 -2160 13745 2160 21600 19440 21600 23760 13745 23760 5891 19440 0 2160 0">
              <v:fill color2="navy" focusposition=".5,.5" focussize="" type="gradientRadial"/>
            </v:oval>
            <w10:wrap type="tight"/>
          </v:group>
        </w:pict>
      </w:r>
      <w:r w:rsidR="00DF4827">
        <w:rPr>
          <w:rFonts w:ascii="Times New Roman" w:hAnsi="Times New Roman"/>
          <w:b/>
          <w:bCs/>
          <w:color w:val="auto"/>
          <w:sz w:val="24"/>
          <w:szCs w:val="24"/>
        </w:rPr>
        <w:t>П Р О Ф Е С И О Н А Л Н А   Г И М Н А З И Я   П О   Я Д Р Е Н А   Е Н Е Р Г Е Т И К А</w:t>
      </w:r>
    </w:p>
    <w:p w14:paraId="5A41558A" w14:textId="77777777" w:rsidR="00DF4827" w:rsidRDefault="00DF4827" w:rsidP="00DF4827">
      <w:pPr>
        <w:pStyle w:val="a5"/>
        <w:rPr>
          <w:b/>
        </w:rPr>
      </w:pPr>
      <w:r>
        <w:rPr>
          <w:b/>
          <w:lang w:val="en-US"/>
        </w:rPr>
        <w:t xml:space="preserve">         </w:t>
      </w:r>
      <w:r>
        <w:rPr>
          <w:b/>
        </w:rPr>
        <w:t>“ М А Р И Я   С К Л О Д О В С К А  - К Ю Р И “   гр. Б Е Л Е Н Е</w:t>
      </w:r>
    </w:p>
    <w:p w14:paraId="177B7018" w14:textId="77777777" w:rsidR="00DF4827" w:rsidRPr="00F67959" w:rsidRDefault="00DF4827" w:rsidP="00DF4827">
      <w:pPr>
        <w:pBdr>
          <w:bottom w:val="thickThinSmallGap" w:sz="24" w:space="1" w:color="auto"/>
        </w:pBdr>
        <w:jc w:val="center"/>
        <w:rPr>
          <w:b/>
          <w:sz w:val="16"/>
          <w:szCs w:val="16"/>
          <w:lang w:val="bg-BG"/>
        </w:rPr>
      </w:pPr>
      <w:r w:rsidRPr="00F67959">
        <w:rPr>
          <w:b/>
          <w:smallCaps/>
          <w:sz w:val="16"/>
          <w:szCs w:val="16"/>
          <w:lang w:val="bg-BG"/>
        </w:rPr>
        <w:t>общ. Белене,  обл. Плевен,  ул. “Бълга</w:t>
      </w:r>
      <w:r w:rsidR="002C55D2" w:rsidRPr="00F67959">
        <w:rPr>
          <w:b/>
          <w:smallCaps/>
          <w:sz w:val="16"/>
          <w:szCs w:val="16"/>
          <w:lang w:val="bg-BG"/>
        </w:rPr>
        <w:t>рия” № 36, тел.: 0895 580 535</w:t>
      </w:r>
      <w:r w:rsidRPr="00F67959">
        <w:rPr>
          <w:b/>
          <w:smallCaps/>
          <w:sz w:val="16"/>
          <w:szCs w:val="16"/>
          <w:lang w:val="bg-BG"/>
        </w:rPr>
        <w:t xml:space="preserve">, </w:t>
      </w:r>
      <w:r w:rsidRPr="00F67959">
        <w:rPr>
          <w:b/>
          <w:sz w:val="16"/>
          <w:szCs w:val="16"/>
        </w:rPr>
        <w:t>e</w:t>
      </w:r>
      <w:r w:rsidRPr="00F67959">
        <w:rPr>
          <w:b/>
          <w:sz w:val="16"/>
          <w:szCs w:val="16"/>
          <w:lang w:val="bg-BG"/>
        </w:rPr>
        <w:t>-</w:t>
      </w:r>
      <w:r w:rsidRPr="00F67959">
        <w:rPr>
          <w:b/>
          <w:sz w:val="16"/>
          <w:szCs w:val="16"/>
        </w:rPr>
        <w:t>mail</w:t>
      </w:r>
      <w:r w:rsidRPr="00F67959">
        <w:rPr>
          <w:b/>
          <w:sz w:val="16"/>
          <w:szCs w:val="16"/>
          <w:lang w:val="bg-BG"/>
        </w:rPr>
        <w:t xml:space="preserve">: </w:t>
      </w:r>
      <w:r w:rsidR="00F67959" w:rsidRPr="00F67959">
        <w:rPr>
          <w:b/>
          <w:sz w:val="16"/>
          <w:szCs w:val="16"/>
        </w:rPr>
        <w:t>info</w:t>
      </w:r>
      <w:r w:rsidR="00F67959" w:rsidRPr="00F67959">
        <w:rPr>
          <w:b/>
          <w:sz w:val="16"/>
          <w:szCs w:val="16"/>
          <w:lang w:val="bg-BG"/>
        </w:rPr>
        <w:t>-1500706@</w:t>
      </w:r>
      <w:proofErr w:type="spellStart"/>
      <w:r w:rsidR="00F67959" w:rsidRPr="00F67959">
        <w:rPr>
          <w:b/>
          <w:sz w:val="16"/>
          <w:szCs w:val="16"/>
        </w:rPr>
        <w:t>edu</w:t>
      </w:r>
      <w:proofErr w:type="spellEnd"/>
      <w:r w:rsidR="00F67959" w:rsidRPr="00F67959">
        <w:rPr>
          <w:b/>
          <w:sz w:val="16"/>
          <w:szCs w:val="16"/>
          <w:lang w:val="bg-BG"/>
        </w:rPr>
        <w:t>.</w:t>
      </w:r>
      <w:proofErr w:type="spellStart"/>
      <w:r w:rsidR="00F67959" w:rsidRPr="00F67959">
        <w:rPr>
          <w:b/>
          <w:sz w:val="16"/>
          <w:szCs w:val="16"/>
          <w:lang w:val="en-US"/>
        </w:rPr>
        <w:t>mon</w:t>
      </w:r>
      <w:proofErr w:type="spellEnd"/>
      <w:r w:rsidR="00F67959" w:rsidRPr="00F67959">
        <w:rPr>
          <w:b/>
          <w:sz w:val="16"/>
          <w:szCs w:val="16"/>
          <w:lang w:val="bg-BG"/>
        </w:rPr>
        <w:t>.</w:t>
      </w:r>
      <w:proofErr w:type="spellStart"/>
      <w:r w:rsidR="00F67959" w:rsidRPr="00F67959">
        <w:rPr>
          <w:b/>
          <w:sz w:val="16"/>
          <w:szCs w:val="16"/>
          <w:lang w:val="en-US"/>
        </w:rPr>
        <w:t>bg</w:t>
      </w:r>
      <w:proofErr w:type="spellEnd"/>
      <w:r w:rsidRPr="00F67959">
        <w:rPr>
          <w:b/>
          <w:sz w:val="16"/>
          <w:szCs w:val="16"/>
          <w:lang w:val="bg-BG"/>
        </w:rPr>
        <w:t xml:space="preserve">;  </w:t>
      </w:r>
    </w:p>
    <w:p w14:paraId="7587FDD7" w14:textId="77777777" w:rsidR="00DF4827" w:rsidRDefault="00DF4827" w:rsidP="00DF4827">
      <w:pPr>
        <w:rPr>
          <w:b/>
          <w:sz w:val="24"/>
          <w:lang w:val="bg-BG"/>
        </w:rPr>
      </w:pPr>
    </w:p>
    <w:p w14:paraId="7D2218FD" w14:textId="77777777" w:rsidR="00BA2369" w:rsidRPr="00475B1F" w:rsidRDefault="00BA2369" w:rsidP="00BA2369">
      <w:pPr>
        <w:jc w:val="center"/>
        <w:rPr>
          <w:szCs w:val="28"/>
          <w:lang w:val="bg-BG"/>
        </w:rPr>
      </w:pPr>
    </w:p>
    <w:p w14:paraId="202593BA" w14:textId="77777777" w:rsidR="00475B1F" w:rsidRPr="00475B1F" w:rsidRDefault="00475B1F" w:rsidP="00BA2369">
      <w:pPr>
        <w:jc w:val="center"/>
        <w:rPr>
          <w:szCs w:val="28"/>
          <w:lang w:val="bg-BG"/>
        </w:rPr>
      </w:pPr>
    </w:p>
    <w:p w14:paraId="5CA11D1C" w14:textId="77777777" w:rsidR="00475B1F" w:rsidRPr="00D64D62" w:rsidRDefault="00D64D62" w:rsidP="00475B1F">
      <w:pPr>
        <w:jc w:val="both"/>
        <w:rPr>
          <w:b/>
          <w:sz w:val="24"/>
          <w:u w:val="single"/>
          <w:lang w:val="bg-BG"/>
        </w:rPr>
      </w:pPr>
      <w:r w:rsidRPr="00D64D62">
        <w:rPr>
          <w:b/>
          <w:sz w:val="24"/>
          <w:u w:val="single"/>
          <w:lang w:val="bg-BG"/>
        </w:rPr>
        <w:t>ИНФОРМАЦИЯ ЗА ФОРМИТЕ НА</w:t>
      </w:r>
      <w:r w:rsidR="00F67959">
        <w:rPr>
          <w:b/>
          <w:sz w:val="24"/>
          <w:u w:val="single"/>
          <w:lang w:val="bg-BG"/>
        </w:rPr>
        <w:t xml:space="preserve"> ОБУЧЕНИЕ – ЧЛ. 263, АЛ. 1, Т. </w:t>
      </w:r>
      <w:r w:rsidR="00F67959" w:rsidRPr="00F67959">
        <w:rPr>
          <w:b/>
          <w:sz w:val="24"/>
          <w:u w:val="single"/>
          <w:lang w:val="bg-BG"/>
        </w:rPr>
        <w:t>4</w:t>
      </w:r>
      <w:r w:rsidRPr="00D64D62">
        <w:rPr>
          <w:b/>
          <w:sz w:val="24"/>
          <w:u w:val="single"/>
          <w:lang w:val="bg-BG"/>
        </w:rPr>
        <w:t xml:space="preserve"> ОТ ЗПУО</w:t>
      </w:r>
    </w:p>
    <w:p w14:paraId="2BE6B382" w14:textId="77777777" w:rsidR="00475B1F" w:rsidRDefault="00475B1F" w:rsidP="00475B1F">
      <w:pPr>
        <w:jc w:val="both"/>
        <w:rPr>
          <w:sz w:val="24"/>
          <w:lang w:val="bg-BG"/>
        </w:rPr>
      </w:pPr>
    </w:p>
    <w:p w14:paraId="4C815120" w14:textId="77777777" w:rsidR="00D64D62" w:rsidRPr="00235F9A" w:rsidRDefault="00D64D62" w:rsidP="00D64D62">
      <w:pPr>
        <w:ind w:firstLine="360"/>
        <w:jc w:val="both"/>
        <w:rPr>
          <w:color w:val="FF0000"/>
          <w:sz w:val="24"/>
          <w:lang w:val="bg-BG"/>
        </w:rPr>
      </w:pPr>
    </w:p>
    <w:p w14:paraId="18121CBB" w14:textId="18DDDB51" w:rsidR="00475B1F" w:rsidRPr="00D71D01" w:rsidRDefault="00475B1F" w:rsidP="00D64D62">
      <w:pPr>
        <w:ind w:firstLine="360"/>
        <w:jc w:val="both"/>
        <w:rPr>
          <w:sz w:val="24"/>
          <w:lang w:val="bg-BG"/>
        </w:rPr>
      </w:pPr>
      <w:r w:rsidRPr="00D71D01">
        <w:rPr>
          <w:sz w:val="24"/>
          <w:lang w:val="bg-BG"/>
        </w:rPr>
        <w:t>В ПГЯЕ „М. С. Кюри” – гр. Белене са утвърдени следните фо</w:t>
      </w:r>
      <w:r w:rsidR="000F4A97" w:rsidRPr="00D71D01">
        <w:rPr>
          <w:sz w:val="24"/>
          <w:lang w:val="bg-BG"/>
        </w:rPr>
        <w:t>рми на обучение за учебната 202</w:t>
      </w:r>
      <w:r w:rsidR="00D71D01" w:rsidRPr="00D71D01">
        <w:rPr>
          <w:sz w:val="24"/>
          <w:lang w:val="bg-BG"/>
        </w:rPr>
        <w:t>6</w:t>
      </w:r>
      <w:r w:rsidR="000F4A97" w:rsidRPr="00D71D01">
        <w:rPr>
          <w:sz w:val="24"/>
          <w:lang w:val="bg-BG"/>
        </w:rPr>
        <w:t>/202</w:t>
      </w:r>
      <w:r w:rsidR="00D71D01" w:rsidRPr="00D71D01">
        <w:rPr>
          <w:sz w:val="24"/>
          <w:lang w:val="bg-BG"/>
        </w:rPr>
        <w:t>7</w:t>
      </w:r>
      <w:r w:rsidRPr="00D71D01">
        <w:rPr>
          <w:sz w:val="24"/>
          <w:lang w:val="bg-BG"/>
        </w:rPr>
        <w:t xml:space="preserve"> година с Решение № 17 от </w:t>
      </w:r>
      <w:r w:rsidR="000F4A97" w:rsidRPr="00D71D01">
        <w:rPr>
          <w:sz w:val="24"/>
          <w:lang w:val="bg-BG"/>
        </w:rPr>
        <w:t>0</w:t>
      </w:r>
      <w:r w:rsidR="00D71D01" w:rsidRPr="00D71D01">
        <w:rPr>
          <w:sz w:val="24"/>
          <w:lang w:val="bg-BG"/>
        </w:rPr>
        <w:t>8</w:t>
      </w:r>
      <w:r w:rsidR="000F4A97" w:rsidRPr="00D71D01">
        <w:rPr>
          <w:sz w:val="24"/>
          <w:lang w:val="bg-BG"/>
        </w:rPr>
        <w:t>.09.202</w:t>
      </w:r>
      <w:r w:rsidR="00D71D01" w:rsidRPr="00D71D01">
        <w:rPr>
          <w:sz w:val="24"/>
          <w:lang w:val="bg-BG"/>
        </w:rPr>
        <w:t>6</w:t>
      </w:r>
      <w:r w:rsidR="000F4A97" w:rsidRPr="00D71D01">
        <w:rPr>
          <w:sz w:val="24"/>
          <w:lang w:val="bg-BG"/>
        </w:rPr>
        <w:t xml:space="preserve"> година, Протокол № 1</w:t>
      </w:r>
      <w:r w:rsidR="00B962C1" w:rsidRPr="00D71D01">
        <w:rPr>
          <w:sz w:val="24"/>
          <w:lang w:val="bg-BG"/>
        </w:rPr>
        <w:t>6</w:t>
      </w:r>
      <w:r w:rsidRPr="00D71D01">
        <w:rPr>
          <w:sz w:val="24"/>
          <w:lang w:val="bg-BG"/>
        </w:rPr>
        <w:t xml:space="preserve"> на ПС.</w:t>
      </w:r>
    </w:p>
    <w:p w14:paraId="09E4FF30" w14:textId="77777777" w:rsidR="00475B1F" w:rsidRDefault="00475B1F" w:rsidP="00475B1F">
      <w:pPr>
        <w:pStyle w:val="a7"/>
        <w:numPr>
          <w:ilvl w:val="0"/>
          <w:numId w:val="15"/>
        </w:numPr>
        <w:jc w:val="both"/>
        <w:rPr>
          <w:sz w:val="24"/>
          <w:lang w:val="bg-BG"/>
        </w:rPr>
      </w:pPr>
      <w:r>
        <w:rPr>
          <w:sz w:val="24"/>
          <w:lang w:val="bg-BG"/>
        </w:rPr>
        <w:t>Самостоятелна;</w:t>
      </w:r>
    </w:p>
    <w:p w14:paraId="311E9254" w14:textId="77777777" w:rsidR="00475B1F" w:rsidRDefault="00475B1F" w:rsidP="00475B1F">
      <w:pPr>
        <w:pStyle w:val="a7"/>
        <w:numPr>
          <w:ilvl w:val="0"/>
          <w:numId w:val="15"/>
        </w:numPr>
        <w:jc w:val="both"/>
        <w:rPr>
          <w:sz w:val="24"/>
          <w:lang w:val="bg-BG"/>
        </w:rPr>
      </w:pPr>
      <w:r>
        <w:rPr>
          <w:sz w:val="24"/>
          <w:lang w:val="bg-BG"/>
        </w:rPr>
        <w:t>Индивидуална;</w:t>
      </w:r>
    </w:p>
    <w:p w14:paraId="7CE07BB3" w14:textId="77777777" w:rsidR="00475B1F" w:rsidRDefault="00475B1F" w:rsidP="00475B1F">
      <w:pPr>
        <w:pStyle w:val="a7"/>
        <w:numPr>
          <w:ilvl w:val="0"/>
          <w:numId w:val="15"/>
        </w:numPr>
        <w:jc w:val="both"/>
        <w:rPr>
          <w:sz w:val="24"/>
          <w:lang w:val="bg-BG"/>
        </w:rPr>
      </w:pPr>
      <w:r>
        <w:rPr>
          <w:sz w:val="24"/>
          <w:lang w:val="bg-BG"/>
        </w:rPr>
        <w:t>Комбинирана.</w:t>
      </w:r>
    </w:p>
    <w:p w14:paraId="4AF68467" w14:textId="77777777" w:rsidR="00475B1F" w:rsidRDefault="00475B1F" w:rsidP="00475B1F">
      <w:pPr>
        <w:jc w:val="both"/>
        <w:rPr>
          <w:sz w:val="24"/>
          <w:lang w:val="bg-BG"/>
        </w:rPr>
      </w:pPr>
    </w:p>
    <w:p w14:paraId="6E423F5A" w14:textId="77777777" w:rsidR="00D64D62" w:rsidRPr="00D64D62" w:rsidRDefault="00D64D62" w:rsidP="00D64D62">
      <w:pPr>
        <w:pStyle w:val="a7"/>
        <w:numPr>
          <w:ilvl w:val="0"/>
          <w:numId w:val="16"/>
        </w:numPr>
        <w:jc w:val="both"/>
        <w:rPr>
          <w:b/>
          <w:sz w:val="24"/>
          <w:lang w:val="en-US"/>
        </w:rPr>
      </w:pPr>
      <w:r w:rsidRPr="00D64D62">
        <w:rPr>
          <w:b/>
          <w:sz w:val="24"/>
          <w:lang w:val="bg-BG"/>
        </w:rPr>
        <w:t>Общи положения:</w:t>
      </w:r>
    </w:p>
    <w:p w14:paraId="7E855B06" w14:textId="77777777" w:rsidR="00D64D62" w:rsidRPr="00D64D62" w:rsidRDefault="00D64D62" w:rsidP="00D64D62">
      <w:pPr>
        <w:pStyle w:val="a7"/>
        <w:jc w:val="both"/>
        <w:rPr>
          <w:sz w:val="24"/>
          <w:lang w:val="en-US"/>
        </w:rPr>
      </w:pPr>
    </w:p>
    <w:p w14:paraId="5D01F4C8" w14:textId="77777777" w:rsidR="00475B1F" w:rsidRDefault="00475B1F" w:rsidP="00D64D62">
      <w:pPr>
        <w:pStyle w:val="a7"/>
        <w:numPr>
          <w:ilvl w:val="0"/>
          <w:numId w:val="18"/>
        </w:numPr>
        <w:jc w:val="both"/>
        <w:rPr>
          <w:sz w:val="24"/>
          <w:lang w:val="bg-BG"/>
        </w:rPr>
      </w:pPr>
      <w:r>
        <w:rPr>
          <w:sz w:val="24"/>
          <w:lang w:val="bg-BG"/>
        </w:rPr>
        <w:t>Ученикът не може да се обучава в две или повече форми на обучение едновременно;</w:t>
      </w:r>
    </w:p>
    <w:p w14:paraId="2F188362" w14:textId="77777777" w:rsidR="00475B1F" w:rsidRDefault="00475B1F" w:rsidP="00D64D62">
      <w:pPr>
        <w:pStyle w:val="a7"/>
        <w:numPr>
          <w:ilvl w:val="0"/>
          <w:numId w:val="18"/>
        </w:numPr>
        <w:jc w:val="both"/>
        <w:rPr>
          <w:sz w:val="24"/>
          <w:lang w:val="bg-BG"/>
        </w:rPr>
      </w:pPr>
      <w:r w:rsidRPr="00475B1F">
        <w:rPr>
          <w:sz w:val="24"/>
          <w:lang w:val="bg-BG" w:eastAsia="bg-BG"/>
        </w:rPr>
        <w:t>Формата на обучение се избира от ученика при условията на чл. 12, ал. 2 на ЗПУО</w:t>
      </w:r>
      <w:r>
        <w:rPr>
          <w:sz w:val="24"/>
          <w:lang w:val="bg-BG" w:eastAsia="bg-BG"/>
        </w:rPr>
        <w:t>;</w:t>
      </w:r>
    </w:p>
    <w:p w14:paraId="5A752190" w14:textId="77777777" w:rsidR="00475B1F" w:rsidRPr="00475B1F" w:rsidRDefault="00475B1F" w:rsidP="00D64D62">
      <w:pPr>
        <w:pStyle w:val="a7"/>
        <w:numPr>
          <w:ilvl w:val="0"/>
          <w:numId w:val="18"/>
        </w:numPr>
        <w:spacing w:before="100" w:beforeAutospacing="1" w:after="100" w:afterAutospacing="1"/>
        <w:textAlignment w:val="baseline"/>
        <w:rPr>
          <w:sz w:val="24"/>
          <w:lang w:val="bg-BG" w:eastAsia="bg-BG"/>
        </w:rPr>
      </w:pPr>
      <w:r w:rsidRPr="00475B1F">
        <w:rPr>
          <w:sz w:val="24"/>
          <w:lang w:val="bg-BG" w:eastAsia="bg-BG"/>
        </w:rPr>
        <w:t>Формата на обучение се препоръчва от екипа за подкрепа за личностно развитие за:</w:t>
      </w:r>
    </w:p>
    <w:p w14:paraId="5A957EC8" w14:textId="77777777" w:rsidR="00475B1F" w:rsidRDefault="00475B1F" w:rsidP="00475B1F">
      <w:pPr>
        <w:pStyle w:val="a7"/>
        <w:numPr>
          <w:ilvl w:val="0"/>
          <w:numId w:val="17"/>
        </w:numPr>
        <w:spacing w:before="100" w:beforeAutospacing="1" w:after="100" w:afterAutospacing="1"/>
        <w:textAlignment w:val="baseline"/>
        <w:rPr>
          <w:sz w:val="24"/>
          <w:lang w:val="bg-BG" w:eastAsia="bg-BG"/>
        </w:rPr>
      </w:pPr>
      <w:r w:rsidRPr="00475B1F">
        <w:rPr>
          <w:sz w:val="24"/>
          <w:lang w:val="bg-BG" w:eastAsia="bg-BG"/>
        </w:rPr>
        <w:t>ученик, ненавършил 16 години, чиято възраст надхвърля с повече от три години възрастта за съответния клас;</w:t>
      </w:r>
    </w:p>
    <w:p w14:paraId="342DA6F5" w14:textId="77777777" w:rsidR="00475B1F" w:rsidRDefault="00475B1F" w:rsidP="00475B1F">
      <w:pPr>
        <w:pStyle w:val="a7"/>
        <w:numPr>
          <w:ilvl w:val="0"/>
          <w:numId w:val="17"/>
        </w:numPr>
        <w:spacing w:before="100" w:beforeAutospacing="1" w:after="100" w:afterAutospacing="1"/>
        <w:textAlignment w:val="baseline"/>
        <w:rPr>
          <w:sz w:val="24"/>
          <w:lang w:val="bg-BG" w:eastAsia="bg-BG"/>
        </w:rPr>
      </w:pPr>
      <w:r w:rsidRPr="00475B1F">
        <w:rPr>
          <w:sz w:val="24"/>
          <w:lang w:val="bg-BG" w:eastAsia="bg-BG"/>
        </w:rPr>
        <w:t>лице, навършило 16 години, което постъпва за първи път в училище</w:t>
      </w:r>
      <w:r>
        <w:rPr>
          <w:sz w:val="24"/>
          <w:lang w:val="bg-BG" w:eastAsia="bg-BG"/>
        </w:rPr>
        <w:t>;</w:t>
      </w:r>
    </w:p>
    <w:p w14:paraId="566AD8D9" w14:textId="77777777" w:rsidR="00475B1F" w:rsidRDefault="00475B1F" w:rsidP="00475B1F">
      <w:pPr>
        <w:pStyle w:val="a7"/>
        <w:numPr>
          <w:ilvl w:val="0"/>
          <w:numId w:val="17"/>
        </w:numPr>
        <w:spacing w:before="100" w:beforeAutospacing="1" w:after="100" w:afterAutospacing="1"/>
        <w:textAlignment w:val="baseline"/>
        <w:rPr>
          <w:sz w:val="24"/>
          <w:lang w:val="bg-BG" w:eastAsia="bg-BG"/>
        </w:rPr>
      </w:pPr>
      <w:r w:rsidRPr="00475B1F">
        <w:rPr>
          <w:sz w:val="24"/>
          <w:lang w:val="bg-BG" w:eastAsia="bg-BG"/>
        </w:rPr>
        <w:t>лице, прекъснало обучението си за повече от три последователни учебни години</w:t>
      </w:r>
      <w:r>
        <w:rPr>
          <w:sz w:val="24"/>
          <w:lang w:val="bg-BG" w:eastAsia="bg-BG"/>
        </w:rPr>
        <w:t>;</w:t>
      </w:r>
    </w:p>
    <w:p w14:paraId="5C0DE07C" w14:textId="77777777" w:rsidR="00475B1F" w:rsidRDefault="00475B1F" w:rsidP="00475B1F">
      <w:pPr>
        <w:pStyle w:val="a7"/>
        <w:numPr>
          <w:ilvl w:val="0"/>
          <w:numId w:val="17"/>
        </w:numPr>
        <w:spacing w:before="100" w:beforeAutospacing="1" w:after="100" w:afterAutospacing="1"/>
        <w:textAlignment w:val="baseline"/>
        <w:rPr>
          <w:sz w:val="24"/>
          <w:lang w:val="bg-BG" w:eastAsia="bg-BG"/>
        </w:rPr>
      </w:pPr>
      <w:r w:rsidRPr="00475B1F">
        <w:rPr>
          <w:sz w:val="24"/>
          <w:lang w:val="bg-BG" w:eastAsia="bg-BG"/>
        </w:rPr>
        <w:t>лице, което не може успешно да завърши един и същ клас повече от три учебни години;</w:t>
      </w:r>
    </w:p>
    <w:p w14:paraId="1B69E538" w14:textId="77777777" w:rsidR="00475B1F" w:rsidRDefault="00475B1F" w:rsidP="00475B1F">
      <w:pPr>
        <w:pStyle w:val="a7"/>
        <w:numPr>
          <w:ilvl w:val="0"/>
          <w:numId w:val="17"/>
        </w:numPr>
        <w:spacing w:before="100" w:beforeAutospacing="1" w:after="100" w:afterAutospacing="1"/>
        <w:textAlignment w:val="baseline"/>
        <w:rPr>
          <w:sz w:val="24"/>
          <w:lang w:val="bg-BG" w:eastAsia="bg-BG"/>
        </w:rPr>
      </w:pPr>
      <w:r w:rsidRPr="00475B1F">
        <w:rPr>
          <w:sz w:val="24"/>
          <w:lang w:val="bg-BG" w:eastAsia="bg-BG"/>
        </w:rPr>
        <w:t>ученик, който променя формата на обучение в случаите по чл. 112, ал. 5 от ЗПУО;</w:t>
      </w:r>
    </w:p>
    <w:p w14:paraId="488B4599" w14:textId="77777777" w:rsidR="00475B1F" w:rsidRDefault="00475B1F" w:rsidP="00475B1F">
      <w:pPr>
        <w:pStyle w:val="a7"/>
        <w:numPr>
          <w:ilvl w:val="0"/>
          <w:numId w:val="17"/>
        </w:numPr>
        <w:spacing w:before="100" w:beforeAutospacing="1" w:after="100" w:afterAutospacing="1"/>
        <w:textAlignment w:val="baseline"/>
        <w:rPr>
          <w:sz w:val="24"/>
          <w:lang w:val="bg-BG" w:eastAsia="bg-BG"/>
        </w:rPr>
      </w:pPr>
      <w:r w:rsidRPr="00475B1F">
        <w:rPr>
          <w:sz w:val="24"/>
          <w:lang w:val="bg-BG" w:eastAsia="bg-BG"/>
        </w:rPr>
        <w:t>ученик със специални образователни потребности.</w:t>
      </w:r>
    </w:p>
    <w:p w14:paraId="21F9D786" w14:textId="77777777" w:rsidR="001F40F2" w:rsidRDefault="001F40F2" w:rsidP="00D64D62">
      <w:pPr>
        <w:pStyle w:val="a7"/>
        <w:numPr>
          <w:ilvl w:val="0"/>
          <w:numId w:val="18"/>
        </w:numPr>
        <w:spacing w:before="100" w:beforeAutospacing="1" w:after="100" w:afterAutospacing="1"/>
        <w:textAlignment w:val="baseline"/>
        <w:rPr>
          <w:sz w:val="24"/>
          <w:lang w:val="bg-BG" w:eastAsia="bg-BG"/>
        </w:rPr>
      </w:pPr>
      <w:r w:rsidRPr="001F40F2">
        <w:rPr>
          <w:sz w:val="24"/>
          <w:lang w:val="bg-BG" w:eastAsia="bg-BG"/>
        </w:rPr>
        <w:t>За записване или промяна на формата на обучение за конкретна учебна година ученикът при условията на чл. 12, ал. 2 на ЗПУ</w:t>
      </w:r>
      <w:r>
        <w:rPr>
          <w:sz w:val="24"/>
          <w:lang w:val="bg-BG" w:eastAsia="bg-BG"/>
        </w:rPr>
        <w:t>О подава заявление до директора;</w:t>
      </w:r>
    </w:p>
    <w:p w14:paraId="08CDFA76" w14:textId="77777777" w:rsidR="001F40F2" w:rsidRDefault="001F40F2" w:rsidP="00D64D62">
      <w:pPr>
        <w:pStyle w:val="a7"/>
        <w:numPr>
          <w:ilvl w:val="0"/>
          <w:numId w:val="18"/>
        </w:numPr>
        <w:spacing w:before="100" w:beforeAutospacing="1" w:after="100" w:afterAutospacing="1"/>
        <w:textAlignment w:val="baseline"/>
        <w:rPr>
          <w:sz w:val="24"/>
          <w:lang w:val="bg-BG" w:eastAsia="bg-BG"/>
        </w:rPr>
      </w:pPr>
      <w:r w:rsidRPr="001F40F2">
        <w:rPr>
          <w:sz w:val="24"/>
          <w:lang w:val="bg-BG" w:eastAsia="bg-BG"/>
        </w:rPr>
        <w:t>За записване на ученика в индивидуална и самостоятелна форма на обучение директо</w:t>
      </w:r>
      <w:r>
        <w:rPr>
          <w:sz w:val="24"/>
          <w:lang w:val="bg-BG" w:eastAsia="bg-BG"/>
        </w:rPr>
        <w:t>рът на училището издава заповед;</w:t>
      </w:r>
    </w:p>
    <w:p w14:paraId="610E3EFB" w14:textId="77777777" w:rsidR="001F40F2" w:rsidRDefault="001F40F2" w:rsidP="00D64D62">
      <w:pPr>
        <w:pStyle w:val="a7"/>
        <w:numPr>
          <w:ilvl w:val="0"/>
          <w:numId w:val="18"/>
        </w:numPr>
        <w:spacing w:before="100" w:beforeAutospacing="1" w:after="100" w:afterAutospacing="1"/>
        <w:textAlignment w:val="baseline"/>
        <w:rPr>
          <w:sz w:val="24"/>
          <w:lang w:val="bg-BG" w:eastAsia="bg-BG"/>
        </w:rPr>
      </w:pPr>
      <w:r w:rsidRPr="001F40F2">
        <w:rPr>
          <w:sz w:val="24"/>
          <w:lang w:val="bg-BG" w:eastAsia="bg-BG"/>
        </w:rPr>
        <w:t xml:space="preserve">Ученици, които се обучават в дневна, индивидуална и самостоятелна форма на обучение, могат да променят формата на обучението си преди началото на учебната година. </w:t>
      </w:r>
    </w:p>
    <w:p w14:paraId="7A931346" w14:textId="77777777" w:rsidR="001F40F2" w:rsidRPr="001F40F2" w:rsidRDefault="001F40F2" w:rsidP="001F40F2">
      <w:pPr>
        <w:pStyle w:val="a7"/>
        <w:spacing w:before="100" w:beforeAutospacing="1" w:after="100" w:afterAutospacing="1"/>
        <w:textAlignment w:val="baseline"/>
        <w:rPr>
          <w:sz w:val="24"/>
          <w:lang w:val="bg-BG" w:eastAsia="bg-BG"/>
        </w:rPr>
      </w:pPr>
      <w:r w:rsidRPr="001F40F2">
        <w:rPr>
          <w:sz w:val="24"/>
          <w:lang w:val="bg-BG" w:eastAsia="bg-BG"/>
        </w:rPr>
        <w:t>Промяната на формата на обучение се допуска и по време на учебната година, когато се преминава:</w:t>
      </w:r>
    </w:p>
    <w:p w14:paraId="77575A70" w14:textId="77777777" w:rsidR="001F40F2" w:rsidRDefault="001F40F2" w:rsidP="001F40F2">
      <w:pPr>
        <w:pStyle w:val="a7"/>
        <w:numPr>
          <w:ilvl w:val="0"/>
          <w:numId w:val="17"/>
        </w:numPr>
        <w:spacing w:before="100" w:beforeAutospacing="1" w:after="100" w:afterAutospacing="1"/>
        <w:textAlignment w:val="baseline"/>
        <w:rPr>
          <w:sz w:val="24"/>
          <w:lang w:val="bg-BG" w:eastAsia="bg-BG"/>
        </w:rPr>
      </w:pPr>
      <w:r w:rsidRPr="001F40F2">
        <w:rPr>
          <w:sz w:val="24"/>
          <w:lang w:val="bg-BG" w:eastAsia="bg-BG"/>
        </w:rPr>
        <w:t xml:space="preserve">от дневна в индивидуална или самостоятелна форма на обучение; </w:t>
      </w:r>
    </w:p>
    <w:p w14:paraId="6D357E2F" w14:textId="77777777" w:rsidR="001F40F2" w:rsidRPr="001F40F2" w:rsidRDefault="001F40F2" w:rsidP="001F40F2">
      <w:pPr>
        <w:pStyle w:val="a7"/>
        <w:numPr>
          <w:ilvl w:val="0"/>
          <w:numId w:val="17"/>
        </w:numPr>
        <w:spacing w:before="100" w:beforeAutospacing="1" w:after="100" w:afterAutospacing="1"/>
        <w:textAlignment w:val="baseline"/>
        <w:rPr>
          <w:sz w:val="24"/>
          <w:lang w:val="bg-BG" w:eastAsia="bg-BG"/>
        </w:rPr>
      </w:pPr>
      <w:r w:rsidRPr="001F40F2">
        <w:rPr>
          <w:sz w:val="24"/>
          <w:lang w:val="bg-BG" w:eastAsia="bg-BG"/>
        </w:rPr>
        <w:t>от индивидуална към дневна форма на обучение.</w:t>
      </w:r>
    </w:p>
    <w:p w14:paraId="3836C8E3" w14:textId="77777777" w:rsidR="001F40F2" w:rsidRDefault="001F40F2" w:rsidP="001F40F2">
      <w:pPr>
        <w:pStyle w:val="a7"/>
        <w:spacing w:before="100" w:beforeAutospacing="1" w:after="100" w:afterAutospacing="1"/>
        <w:textAlignment w:val="baseline"/>
        <w:rPr>
          <w:sz w:val="24"/>
          <w:lang w:val="bg-BG" w:eastAsia="bg-BG"/>
        </w:rPr>
      </w:pPr>
      <w:r w:rsidRPr="001F40F2">
        <w:rPr>
          <w:sz w:val="24"/>
          <w:lang w:val="bg-BG" w:eastAsia="bg-BG"/>
        </w:rPr>
        <w:t>Извън тези случаите промяна на формата на обучение се разрешава от началника на регионалното управление на образованието по подадено заявление от родителя/настойника или по искане на директора на училището.</w:t>
      </w:r>
    </w:p>
    <w:p w14:paraId="28C57107" w14:textId="77777777" w:rsidR="00D64D62" w:rsidRDefault="00D64D62" w:rsidP="00D64D62">
      <w:pPr>
        <w:spacing w:before="100" w:beforeAutospacing="1" w:after="100" w:afterAutospacing="1"/>
        <w:textAlignment w:val="baseline"/>
        <w:rPr>
          <w:sz w:val="24"/>
          <w:lang w:val="bg-BG" w:eastAsia="bg-BG"/>
        </w:rPr>
      </w:pPr>
    </w:p>
    <w:p w14:paraId="398DD4BD" w14:textId="77777777" w:rsidR="00D64D62" w:rsidRPr="00D64D62" w:rsidRDefault="00D64D62" w:rsidP="00D64D62">
      <w:pPr>
        <w:pStyle w:val="a7"/>
        <w:numPr>
          <w:ilvl w:val="0"/>
          <w:numId w:val="16"/>
        </w:numPr>
        <w:spacing w:before="100" w:beforeAutospacing="1" w:after="100" w:afterAutospacing="1"/>
        <w:textAlignment w:val="baseline"/>
        <w:rPr>
          <w:sz w:val="24"/>
          <w:lang w:val="en-US" w:eastAsia="bg-BG"/>
        </w:rPr>
      </w:pPr>
      <w:r w:rsidRPr="00D64D62">
        <w:rPr>
          <w:b/>
          <w:bCs/>
          <w:sz w:val="24"/>
          <w:lang w:val="bg-BG" w:eastAsia="bg-BG"/>
        </w:rPr>
        <w:t>Организация на формите на обучение</w:t>
      </w:r>
    </w:p>
    <w:p w14:paraId="11271D2C" w14:textId="77777777" w:rsidR="001F40F2" w:rsidRPr="001F40F2" w:rsidRDefault="001F40F2" w:rsidP="001F40F2">
      <w:pPr>
        <w:pStyle w:val="a7"/>
        <w:spacing w:before="100" w:beforeAutospacing="1" w:after="100" w:afterAutospacing="1"/>
        <w:textAlignment w:val="baseline"/>
        <w:rPr>
          <w:sz w:val="24"/>
          <w:lang w:val="bg-BG" w:eastAsia="bg-BG"/>
        </w:rPr>
      </w:pPr>
    </w:p>
    <w:p w14:paraId="2496D18A" w14:textId="77777777" w:rsidR="00D64D62" w:rsidRPr="00475B1F" w:rsidRDefault="00D64D62" w:rsidP="00D64D62">
      <w:pPr>
        <w:spacing w:beforeAutospacing="1" w:afterAutospacing="1"/>
        <w:textAlignment w:val="baseline"/>
        <w:rPr>
          <w:sz w:val="24"/>
          <w:lang w:val="bg-BG" w:eastAsia="bg-BG"/>
        </w:rPr>
      </w:pPr>
      <w:r w:rsidRPr="00D64D62">
        <w:rPr>
          <w:b/>
          <w:bCs/>
          <w:sz w:val="24"/>
          <w:lang w:val="bg-BG" w:eastAsia="bg-BG"/>
        </w:rPr>
        <w:t>Комбинираната форма </w:t>
      </w:r>
      <w:r w:rsidRPr="00475B1F">
        <w:rPr>
          <w:sz w:val="24"/>
          <w:lang w:val="bg-BG" w:eastAsia="bg-BG"/>
        </w:rPr>
        <w:t>на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48F16995"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lastRenderedPageBreak/>
        <w:t>Комбинираната форма на обучение може да се организира за:</w:t>
      </w:r>
    </w:p>
    <w:p w14:paraId="706C59C9" w14:textId="77777777" w:rsidR="00D64D62" w:rsidRPr="00475B1F" w:rsidRDefault="00D64D62" w:rsidP="00D64D62">
      <w:pPr>
        <w:numPr>
          <w:ilvl w:val="0"/>
          <w:numId w:val="4"/>
        </w:numPr>
        <w:ind w:left="532"/>
        <w:textAlignment w:val="baseline"/>
        <w:rPr>
          <w:sz w:val="24"/>
          <w:lang w:val="bg-BG" w:eastAsia="bg-BG"/>
        </w:rPr>
      </w:pPr>
      <w:r w:rsidRPr="00475B1F">
        <w:rPr>
          <w:sz w:val="24"/>
          <w:lang w:val="bg-BG" w:eastAsia="bg-BG"/>
        </w:rPr>
        <w:t>ученик със специални образователни потребности;</w:t>
      </w:r>
    </w:p>
    <w:p w14:paraId="07BD5A00" w14:textId="77777777" w:rsidR="00D64D62" w:rsidRPr="00475B1F" w:rsidRDefault="00D64D62" w:rsidP="00D64D62">
      <w:pPr>
        <w:numPr>
          <w:ilvl w:val="0"/>
          <w:numId w:val="4"/>
        </w:numPr>
        <w:ind w:left="532"/>
        <w:textAlignment w:val="baseline"/>
        <w:rPr>
          <w:sz w:val="24"/>
          <w:lang w:val="bg-BG" w:eastAsia="bg-BG"/>
        </w:rPr>
      </w:pPr>
      <w:r w:rsidRPr="00475B1F">
        <w:rPr>
          <w:sz w:val="24"/>
          <w:lang w:val="bg-BG" w:eastAsia="bg-BG"/>
        </w:rPr>
        <w:t>ученик с изявени дарби;</w:t>
      </w:r>
    </w:p>
    <w:p w14:paraId="06326DB9" w14:textId="77777777" w:rsidR="00D64D62" w:rsidRPr="00475B1F" w:rsidRDefault="00D64D62" w:rsidP="00D64D62">
      <w:pPr>
        <w:numPr>
          <w:ilvl w:val="0"/>
          <w:numId w:val="4"/>
        </w:numPr>
        <w:ind w:left="532"/>
        <w:textAlignment w:val="baseline"/>
        <w:rPr>
          <w:sz w:val="24"/>
          <w:lang w:val="bg-BG" w:eastAsia="bg-BG"/>
        </w:rPr>
      </w:pPr>
      <w:r w:rsidRPr="00475B1F">
        <w:rPr>
          <w:sz w:val="24"/>
          <w:lang w:val="bg-BG" w:eastAsia="bg-BG"/>
        </w:rPr>
        <w:t>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14:paraId="57A7FCC4"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t>Комбинираната форма на обучение по ал. 2, т. 1 се осъществява:</w:t>
      </w:r>
    </w:p>
    <w:p w14:paraId="6298CBA2" w14:textId="77777777" w:rsidR="00D64D62" w:rsidRPr="00475B1F" w:rsidRDefault="00D64D62" w:rsidP="00D64D62">
      <w:pPr>
        <w:numPr>
          <w:ilvl w:val="0"/>
          <w:numId w:val="5"/>
        </w:numPr>
        <w:ind w:left="532"/>
        <w:textAlignment w:val="baseline"/>
        <w:rPr>
          <w:sz w:val="24"/>
          <w:lang w:val="bg-BG" w:eastAsia="bg-BG"/>
        </w:rPr>
      </w:pPr>
      <w:r w:rsidRPr="00475B1F">
        <w:rPr>
          <w:sz w:val="24"/>
          <w:lang w:val="bg-BG" w:eastAsia="bg-BG"/>
        </w:rPr>
        <w:t xml:space="preserve">съобразно индивидуалното развитие на ученика, като е подходяща за ученици от </w:t>
      </w:r>
      <w:proofErr w:type="spellStart"/>
      <w:r w:rsidRPr="00475B1F">
        <w:rPr>
          <w:sz w:val="24"/>
          <w:lang w:val="bg-BG" w:eastAsia="bg-BG"/>
        </w:rPr>
        <w:t>аутистичния</w:t>
      </w:r>
      <w:proofErr w:type="spellEnd"/>
      <w:r w:rsidRPr="00475B1F">
        <w:rPr>
          <w:sz w:val="24"/>
          <w:lang w:val="bg-BG" w:eastAsia="bg-BG"/>
        </w:rPr>
        <w:t xml:space="preserve"> спектър; ученици с множество увреждания или друго състояние, което води до трудности в обучението при условията на дневна форма на обучение;</w:t>
      </w:r>
    </w:p>
    <w:p w14:paraId="1AC8FD4A" w14:textId="77777777" w:rsidR="00D64D62" w:rsidRPr="00475B1F" w:rsidRDefault="00D64D62" w:rsidP="00D64D62">
      <w:pPr>
        <w:numPr>
          <w:ilvl w:val="0"/>
          <w:numId w:val="5"/>
        </w:numPr>
        <w:ind w:left="532"/>
        <w:textAlignment w:val="baseline"/>
        <w:rPr>
          <w:sz w:val="24"/>
          <w:lang w:val="bg-BG" w:eastAsia="bg-BG"/>
        </w:rPr>
      </w:pPr>
      <w:r w:rsidRPr="00475B1F">
        <w:rPr>
          <w:sz w:val="24"/>
          <w:lang w:val="bg-BG" w:eastAsia="bg-BG"/>
        </w:rPr>
        <w:t>за ученици със специални образователни потребности, които се обучават по индивидуални учебни програми, чиито родители/настойници са заявили това желание пред директора на съответното училище, и за които е изразено такова становище от екипа по чл. 188, ал. 1 ЗПУО;</w:t>
      </w:r>
    </w:p>
    <w:p w14:paraId="2BA9C7E4" w14:textId="77777777" w:rsidR="00D64D62" w:rsidRPr="000F4A97" w:rsidRDefault="00D64D62" w:rsidP="000F4A97">
      <w:pPr>
        <w:numPr>
          <w:ilvl w:val="0"/>
          <w:numId w:val="5"/>
        </w:numPr>
        <w:ind w:left="532"/>
        <w:textAlignment w:val="baseline"/>
        <w:rPr>
          <w:sz w:val="24"/>
          <w:lang w:val="bg-BG" w:eastAsia="bg-BG"/>
        </w:rPr>
      </w:pPr>
      <w:r w:rsidRPr="00475B1F">
        <w:rPr>
          <w:sz w:val="24"/>
          <w:lang w:val="bg-BG" w:eastAsia="bg-BG"/>
        </w:rPr>
        <w:t>по заявление от родителя/настойника за обучение в комбинирана форма, като в 7-дневен срок от неговото постъпване директорът на училището издава заповед за създаване на екип</w:t>
      </w:r>
      <w:r w:rsidR="00B962C1">
        <w:rPr>
          <w:sz w:val="24"/>
          <w:lang w:val="bg-BG" w:eastAsia="bg-BG"/>
        </w:rPr>
        <w:t xml:space="preserve"> </w:t>
      </w:r>
      <w:r w:rsidRPr="000F4A97">
        <w:rPr>
          <w:sz w:val="24"/>
          <w:lang w:val="bg-BG" w:eastAsia="bg-BG"/>
        </w:rPr>
        <w:t>по чл. 188, ал. 1 ЗПУО, ако за ученика не е сформиран вече такъв екип; в екипа при необходимост може да се канят и други специалисти;</w:t>
      </w:r>
    </w:p>
    <w:p w14:paraId="2B663EA9" w14:textId="77777777" w:rsidR="00D64D62" w:rsidRPr="00475B1F" w:rsidRDefault="00D64D62" w:rsidP="00D64D62">
      <w:pPr>
        <w:numPr>
          <w:ilvl w:val="0"/>
          <w:numId w:val="6"/>
        </w:numPr>
        <w:ind w:left="532"/>
        <w:textAlignment w:val="baseline"/>
        <w:rPr>
          <w:sz w:val="24"/>
          <w:lang w:val="bg-BG" w:eastAsia="bg-BG"/>
        </w:rPr>
      </w:pPr>
      <w:r w:rsidRPr="00475B1F">
        <w:rPr>
          <w:sz w:val="24"/>
          <w:lang w:val="bg-BG" w:eastAsia="bg-BG"/>
        </w:rPr>
        <w:t>екипът по чл. 188, ал. 1 ЗПУО има за цел да установи необходимостта от организиране на комбинирана форма за конкретния ученик, от разработване на индивидуален учебен план и индивидуални учебни програми за обучението му, както и да определи учебните предмети, по които ще се осъществява индивидуалното обучение на ученика;</w:t>
      </w:r>
    </w:p>
    <w:p w14:paraId="0C7EA227" w14:textId="77777777" w:rsidR="00D64D62" w:rsidRPr="00475B1F" w:rsidRDefault="00D64D62" w:rsidP="00D64D62">
      <w:pPr>
        <w:numPr>
          <w:ilvl w:val="0"/>
          <w:numId w:val="6"/>
        </w:numPr>
        <w:ind w:left="532"/>
        <w:textAlignment w:val="baseline"/>
        <w:rPr>
          <w:sz w:val="24"/>
          <w:lang w:val="bg-BG" w:eastAsia="bg-BG"/>
        </w:rPr>
      </w:pPr>
      <w:r w:rsidRPr="00475B1F">
        <w:rPr>
          <w:sz w:val="24"/>
          <w:lang w:val="bg-BG" w:eastAsia="bg-BG"/>
        </w:rPr>
        <w:t>по преценка на екипа и в съответствие с потребностите на ученика членовете на екипа, както и учителите по съответните учебни предмети, разработват индивидуален учебен план и индивидуални учебни програми за комбинирана форма на обучение в 30-дневен срок след издаване на заповедта на директора на училището за създаването на екипа;</w:t>
      </w:r>
    </w:p>
    <w:p w14:paraId="711F73F4" w14:textId="77777777" w:rsidR="00D64D62" w:rsidRPr="00475B1F" w:rsidRDefault="00D64D62" w:rsidP="00D64D62">
      <w:pPr>
        <w:numPr>
          <w:ilvl w:val="0"/>
          <w:numId w:val="6"/>
        </w:numPr>
        <w:ind w:left="532"/>
        <w:textAlignment w:val="baseline"/>
        <w:rPr>
          <w:sz w:val="24"/>
          <w:lang w:val="bg-BG" w:eastAsia="bg-BG"/>
        </w:rPr>
      </w:pPr>
      <w:r w:rsidRPr="00475B1F">
        <w:rPr>
          <w:sz w:val="24"/>
          <w:lang w:val="bg-BG" w:eastAsia="bg-BG"/>
        </w:rPr>
        <w:t>индивидуалното обучение може да се провежда за не повече от 30 % от броя на учебните часове по учебните предмети от съответния учебен план, по който се извършва обучението в комбинирана форма;</w:t>
      </w:r>
    </w:p>
    <w:p w14:paraId="5EB043E9" w14:textId="77777777" w:rsidR="00D64D62" w:rsidRPr="00475B1F" w:rsidRDefault="00D64D62" w:rsidP="00D64D62">
      <w:pPr>
        <w:numPr>
          <w:ilvl w:val="0"/>
          <w:numId w:val="6"/>
        </w:numPr>
        <w:ind w:left="532"/>
        <w:textAlignment w:val="baseline"/>
        <w:rPr>
          <w:sz w:val="24"/>
          <w:lang w:val="bg-BG" w:eastAsia="bg-BG"/>
        </w:rPr>
      </w:pPr>
      <w:r w:rsidRPr="00475B1F">
        <w:rPr>
          <w:sz w:val="24"/>
          <w:lang w:val="bg-BG" w:eastAsia="bg-BG"/>
        </w:rPr>
        <w:t>индивидуалният учебен план и индивидуалните учебни програми за комбинирана форма на обучение се утвърждават от директора на училището;</w:t>
      </w:r>
    </w:p>
    <w:p w14:paraId="2B2A2D9E" w14:textId="77777777" w:rsidR="00D64D62" w:rsidRPr="00475B1F" w:rsidRDefault="00D64D62" w:rsidP="00D64D62">
      <w:pPr>
        <w:numPr>
          <w:ilvl w:val="0"/>
          <w:numId w:val="6"/>
        </w:numPr>
        <w:ind w:left="532"/>
        <w:textAlignment w:val="baseline"/>
        <w:rPr>
          <w:sz w:val="24"/>
          <w:lang w:val="bg-BG" w:eastAsia="bg-BG"/>
        </w:rPr>
      </w:pPr>
      <w:r w:rsidRPr="00475B1F">
        <w:rPr>
          <w:sz w:val="24"/>
          <w:lang w:val="bg-BG" w:eastAsia="bg-BG"/>
        </w:rPr>
        <w:t>за всеки ученик, който се обучава в комбинирана форма на обучение, съгласувано с родителя/настойника, се изготвя седмично разписание, съобразено с психо-физическите особености и индивидуалните потребности на ученика; седмичното разписание се утвърждава от директора на училището;</w:t>
      </w:r>
    </w:p>
    <w:p w14:paraId="0C24D66D" w14:textId="77777777" w:rsidR="00D64D62" w:rsidRPr="00475B1F" w:rsidRDefault="00D64D62" w:rsidP="00D64D62">
      <w:pPr>
        <w:numPr>
          <w:ilvl w:val="0"/>
          <w:numId w:val="6"/>
        </w:numPr>
        <w:ind w:left="532"/>
        <w:textAlignment w:val="baseline"/>
        <w:rPr>
          <w:sz w:val="24"/>
          <w:lang w:val="bg-BG" w:eastAsia="bg-BG"/>
        </w:rPr>
      </w:pPr>
      <w:r w:rsidRPr="00475B1F">
        <w:rPr>
          <w:sz w:val="24"/>
          <w:lang w:val="bg-BG" w:eastAsia="bg-BG"/>
        </w:rPr>
        <w:t>индивидуалното обучение включва учебни часове и оценяване на компетентностите на учениците чрез текущи проверки по индивидуална учебна програма.</w:t>
      </w:r>
    </w:p>
    <w:p w14:paraId="7C42C6C5"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t>Комбинирана форма на обучение по ал. 2, т. 2 може да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 удостоверени с документи, доказващи класиране на призови места на национални и международни състезания и конкурси:</w:t>
      </w:r>
    </w:p>
    <w:p w14:paraId="28D07618" w14:textId="77777777" w:rsidR="00D64D62" w:rsidRPr="00475B1F" w:rsidRDefault="00D64D62" w:rsidP="00D64D62">
      <w:pPr>
        <w:numPr>
          <w:ilvl w:val="0"/>
          <w:numId w:val="7"/>
        </w:numPr>
        <w:ind w:left="532"/>
        <w:textAlignment w:val="baseline"/>
        <w:rPr>
          <w:sz w:val="24"/>
          <w:lang w:val="bg-BG" w:eastAsia="bg-BG"/>
        </w:rPr>
      </w:pPr>
      <w:r w:rsidRPr="00475B1F">
        <w:rPr>
          <w:sz w:val="24"/>
          <w:lang w:val="bg-BG" w:eastAsia="bg-BG"/>
        </w:rPr>
        <w:t>екипът за подкрепа за личностно развитие в училището по чл. 188, ал. 1 ЗПУО идентифицира силните страни на ученик, показал трайни способности и постижения, надвишаващи постиженията на неговите връстници, оценка на индивидуалните му потребности и предлага на педагогическия съвет на училището да се обучава в комбинирана форма на обучение;</w:t>
      </w:r>
    </w:p>
    <w:p w14:paraId="604F3A61" w14:textId="77777777" w:rsidR="00D64D62" w:rsidRPr="00475B1F" w:rsidRDefault="00D64D62" w:rsidP="00D64D62">
      <w:pPr>
        <w:numPr>
          <w:ilvl w:val="0"/>
          <w:numId w:val="7"/>
        </w:numPr>
        <w:ind w:left="532"/>
        <w:textAlignment w:val="baseline"/>
        <w:rPr>
          <w:sz w:val="24"/>
          <w:lang w:val="bg-BG" w:eastAsia="bg-BG"/>
        </w:rPr>
      </w:pPr>
      <w:r w:rsidRPr="00475B1F">
        <w:rPr>
          <w:sz w:val="24"/>
          <w:lang w:val="bg-BG" w:eastAsia="bg-BG"/>
        </w:rPr>
        <w:lastRenderedPageBreak/>
        <w:t>обучението се организира по индивидуален учебен план и се провежда по индивидуални учебни програми по заявените един или няколко учебни предмета, разработени по чл. 95 ЗПУО;</w:t>
      </w:r>
    </w:p>
    <w:p w14:paraId="5A7F75E6" w14:textId="77777777" w:rsidR="00D64D62" w:rsidRPr="00475B1F" w:rsidRDefault="00D64D62" w:rsidP="00D64D62">
      <w:pPr>
        <w:numPr>
          <w:ilvl w:val="0"/>
          <w:numId w:val="7"/>
        </w:numPr>
        <w:ind w:left="532"/>
        <w:textAlignment w:val="baseline"/>
        <w:rPr>
          <w:sz w:val="24"/>
          <w:lang w:val="bg-BG" w:eastAsia="bg-BG"/>
        </w:rPr>
      </w:pPr>
      <w:r w:rsidRPr="00475B1F">
        <w:rPr>
          <w:sz w:val="24"/>
          <w:lang w:val="bg-BG" w:eastAsia="bg-BG"/>
        </w:rPr>
        <w:t>за всеки ученик директорът на училището утвърждава седмично разписание, съобразено с индивидуалните потребности на ученика след информиране на родителя/настойника;</w:t>
      </w:r>
    </w:p>
    <w:p w14:paraId="66DAF083" w14:textId="77777777" w:rsidR="00D64D62" w:rsidRPr="00475B1F" w:rsidRDefault="00D64D62" w:rsidP="00D64D62">
      <w:pPr>
        <w:numPr>
          <w:ilvl w:val="0"/>
          <w:numId w:val="7"/>
        </w:numPr>
        <w:ind w:left="532"/>
        <w:textAlignment w:val="baseline"/>
        <w:rPr>
          <w:sz w:val="24"/>
          <w:lang w:val="bg-BG" w:eastAsia="bg-BG"/>
        </w:rPr>
      </w:pPr>
      <w:r w:rsidRPr="00475B1F">
        <w:rPr>
          <w:sz w:val="24"/>
          <w:lang w:val="bg-BG" w:eastAsia="bg-BG"/>
        </w:rPr>
        <w:t>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w:t>
      </w:r>
    </w:p>
    <w:p w14:paraId="7849CA5F" w14:textId="77777777" w:rsidR="00D64D62" w:rsidRPr="00475B1F" w:rsidRDefault="00D64D62" w:rsidP="00D64D62">
      <w:pPr>
        <w:numPr>
          <w:ilvl w:val="0"/>
          <w:numId w:val="7"/>
        </w:numPr>
        <w:ind w:left="532"/>
        <w:textAlignment w:val="baseline"/>
        <w:rPr>
          <w:sz w:val="24"/>
          <w:lang w:val="bg-BG" w:eastAsia="bg-BG"/>
        </w:rPr>
      </w:pPr>
      <w:r w:rsidRPr="00475B1F">
        <w:rPr>
          <w:sz w:val="24"/>
          <w:lang w:val="bg-BG" w:eastAsia="bg-BG"/>
        </w:rPr>
        <w:t>индивидуалното обучение за учениците с изявени дарби се провежда в училището;</w:t>
      </w:r>
    </w:p>
    <w:p w14:paraId="41E59739" w14:textId="77777777" w:rsidR="00D64D62" w:rsidRPr="00D64D62" w:rsidRDefault="00D64D62" w:rsidP="00D64D62">
      <w:pPr>
        <w:numPr>
          <w:ilvl w:val="0"/>
          <w:numId w:val="7"/>
        </w:numPr>
        <w:ind w:left="532"/>
        <w:textAlignment w:val="baseline"/>
        <w:rPr>
          <w:sz w:val="24"/>
          <w:lang w:val="bg-BG" w:eastAsia="bg-BG"/>
        </w:rPr>
      </w:pPr>
      <w:r w:rsidRPr="00475B1F">
        <w:rPr>
          <w:sz w:val="24"/>
          <w:lang w:val="bg-BG" w:eastAsia="bg-BG"/>
        </w:rPr>
        <w:t>индивидуалното обучение може да се провежда за не повече от 50 % от броя на учебните часове по всеки от учебните предмети от съответния учебен план, по който се извършва обучението в комбинирана форма за основната степен на образование, и не повече от 30 % за всеки отделен учебен предмет в средната степен на образование.</w:t>
      </w:r>
    </w:p>
    <w:p w14:paraId="1FE73129" w14:textId="77777777" w:rsidR="00D64D62" w:rsidRPr="000F4A97" w:rsidRDefault="00D64D62" w:rsidP="00D64D62">
      <w:pPr>
        <w:ind w:left="532"/>
        <w:textAlignment w:val="baseline"/>
        <w:rPr>
          <w:sz w:val="24"/>
          <w:lang w:val="bg-BG" w:eastAsia="bg-BG"/>
        </w:rPr>
      </w:pPr>
    </w:p>
    <w:p w14:paraId="0355C85E" w14:textId="77777777" w:rsidR="007D5A69" w:rsidRPr="000F4A97" w:rsidRDefault="007D5A69" w:rsidP="00D64D62">
      <w:pPr>
        <w:ind w:left="532"/>
        <w:textAlignment w:val="baseline"/>
        <w:rPr>
          <w:sz w:val="24"/>
          <w:lang w:val="bg-BG" w:eastAsia="bg-BG"/>
        </w:rPr>
      </w:pPr>
    </w:p>
    <w:p w14:paraId="0CF462CB" w14:textId="77777777" w:rsidR="000F4A97" w:rsidRPr="00F67959" w:rsidRDefault="00D64D62" w:rsidP="00D64D62">
      <w:pPr>
        <w:spacing w:beforeAutospacing="1" w:afterAutospacing="1"/>
        <w:textAlignment w:val="baseline"/>
        <w:rPr>
          <w:sz w:val="24"/>
          <w:lang w:val="bg-BG" w:eastAsia="bg-BG"/>
        </w:rPr>
      </w:pPr>
      <w:r w:rsidRPr="00D64D62">
        <w:rPr>
          <w:b/>
          <w:bCs/>
          <w:sz w:val="24"/>
          <w:lang w:val="bg-BG" w:eastAsia="bg-BG"/>
        </w:rPr>
        <w:t>Самостоятелната </w:t>
      </w:r>
      <w:r w:rsidRPr="00475B1F">
        <w:rPr>
          <w:sz w:val="24"/>
          <w:lang w:val="bg-BG" w:eastAsia="bg-BG"/>
        </w:rPr>
        <w:t xml:space="preserve">форма на обучение включва самостоятелна подготовка и изпити за </w:t>
      </w:r>
    </w:p>
    <w:p w14:paraId="167EB268" w14:textId="77777777" w:rsidR="00D64D62" w:rsidRPr="00475B1F" w:rsidRDefault="00D64D62" w:rsidP="00D64D62">
      <w:pPr>
        <w:spacing w:beforeAutospacing="1" w:afterAutospacing="1"/>
        <w:textAlignment w:val="baseline"/>
        <w:rPr>
          <w:sz w:val="24"/>
          <w:lang w:val="bg-BG" w:eastAsia="bg-BG"/>
        </w:rPr>
      </w:pPr>
      <w:r w:rsidRPr="00475B1F">
        <w:rPr>
          <w:sz w:val="24"/>
          <w:lang w:val="bg-BG" w:eastAsia="bg-BG"/>
        </w:rPr>
        <w:t>определяне на годишни оценки по учебните предмети от училищния учебен план.</w:t>
      </w:r>
    </w:p>
    <w:p w14:paraId="158EFD27"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t>Самостоятелната форма на обучение може да се организира за:</w:t>
      </w:r>
    </w:p>
    <w:p w14:paraId="29926B94" w14:textId="77777777" w:rsidR="00D64D62" w:rsidRPr="00475B1F" w:rsidRDefault="00D64D62" w:rsidP="00D64D62">
      <w:pPr>
        <w:numPr>
          <w:ilvl w:val="0"/>
          <w:numId w:val="8"/>
        </w:numPr>
        <w:ind w:left="532"/>
        <w:textAlignment w:val="baseline"/>
        <w:rPr>
          <w:sz w:val="24"/>
          <w:lang w:val="bg-BG" w:eastAsia="bg-BG"/>
        </w:rPr>
      </w:pPr>
      <w:r w:rsidRPr="00475B1F">
        <w:rPr>
          <w:sz w:val="24"/>
          <w:lang w:val="bg-BG" w:eastAsia="bg-BG"/>
        </w:rPr>
        <w:t>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7135DF42" w14:textId="77777777" w:rsidR="00D64D62" w:rsidRPr="00475B1F" w:rsidRDefault="00D64D62" w:rsidP="00D64D62">
      <w:pPr>
        <w:numPr>
          <w:ilvl w:val="0"/>
          <w:numId w:val="8"/>
        </w:numPr>
        <w:ind w:left="532"/>
        <w:textAlignment w:val="baseline"/>
        <w:rPr>
          <w:sz w:val="24"/>
          <w:lang w:val="bg-BG" w:eastAsia="bg-BG"/>
        </w:rPr>
      </w:pPr>
      <w:r w:rsidRPr="00475B1F">
        <w:rPr>
          <w:sz w:val="24"/>
          <w:lang w:val="bg-BG" w:eastAsia="bg-BG"/>
        </w:rPr>
        <w:t>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14:paraId="3AC2E6A8" w14:textId="77777777" w:rsidR="00D64D62" w:rsidRPr="00475B1F" w:rsidRDefault="00D64D62" w:rsidP="00D64D62">
      <w:pPr>
        <w:numPr>
          <w:ilvl w:val="0"/>
          <w:numId w:val="8"/>
        </w:numPr>
        <w:ind w:left="532"/>
        <w:textAlignment w:val="baseline"/>
        <w:rPr>
          <w:sz w:val="24"/>
          <w:lang w:val="bg-BG" w:eastAsia="bg-BG"/>
        </w:rPr>
      </w:pPr>
      <w:r w:rsidRPr="00475B1F">
        <w:rPr>
          <w:sz w:val="24"/>
          <w:lang w:val="bg-BG" w:eastAsia="bg-BG"/>
        </w:rPr>
        <w:t>ученици с изявени дарби;</w:t>
      </w:r>
    </w:p>
    <w:p w14:paraId="62178249" w14:textId="77777777" w:rsidR="00D64D62" w:rsidRPr="00475B1F" w:rsidRDefault="00D64D62" w:rsidP="00D64D62">
      <w:pPr>
        <w:numPr>
          <w:ilvl w:val="0"/>
          <w:numId w:val="8"/>
        </w:numPr>
        <w:ind w:left="532"/>
        <w:textAlignment w:val="baseline"/>
        <w:rPr>
          <w:sz w:val="24"/>
          <w:lang w:val="bg-BG" w:eastAsia="bg-BG"/>
        </w:rPr>
      </w:pPr>
      <w:r w:rsidRPr="00475B1F">
        <w:rPr>
          <w:sz w:val="24"/>
          <w:lang w:val="bg-BG" w:eastAsia="bg-BG"/>
        </w:rPr>
        <w:t>лица, навършили 16 години.</w:t>
      </w:r>
    </w:p>
    <w:p w14:paraId="3AEE20C2"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t>При самостоятелна форма на обучение се прилага училищен учебен план за паралелка, избран от ученика.</w:t>
      </w:r>
    </w:p>
    <w:p w14:paraId="5C6B7E14"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t>Заявлението за записване в самостоятелна форма на обучение по чл. 30, ал. 3 може да се подаде и до 20 учебни дни преди изпитна сесия, определена в правилника за дейността на училището с изключение на учениците по ал. 2, т. 2.</w:t>
      </w:r>
    </w:p>
    <w:p w14:paraId="22D0A9AC"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t>Изпитите по учебните предмети от училищния учебен план са организирани в сесии, чийто брой през учебната година се определя в правилника за дейността на училището</w:t>
      </w:r>
    </w:p>
    <w:p w14:paraId="3A09EE3F" w14:textId="77777777" w:rsidR="00D64D62" w:rsidRPr="00475B1F" w:rsidRDefault="00D64D62" w:rsidP="00D64D62">
      <w:pPr>
        <w:numPr>
          <w:ilvl w:val="0"/>
          <w:numId w:val="9"/>
        </w:numPr>
        <w:ind w:left="532"/>
        <w:textAlignment w:val="baseline"/>
        <w:rPr>
          <w:sz w:val="24"/>
          <w:lang w:val="bg-BG" w:eastAsia="bg-BG"/>
        </w:rPr>
      </w:pPr>
      <w:r w:rsidRPr="00475B1F">
        <w:rPr>
          <w:sz w:val="24"/>
          <w:lang w:val="bg-BG" w:eastAsia="bg-BG"/>
        </w:rPr>
        <w:t>Първа редовна сесия, месец януари</w:t>
      </w:r>
    </w:p>
    <w:p w14:paraId="2A05BAA9" w14:textId="77777777" w:rsidR="00D64D62" w:rsidRPr="00475B1F" w:rsidRDefault="00D64D62" w:rsidP="00D64D62">
      <w:pPr>
        <w:numPr>
          <w:ilvl w:val="0"/>
          <w:numId w:val="9"/>
        </w:numPr>
        <w:ind w:left="532"/>
        <w:textAlignment w:val="baseline"/>
        <w:rPr>
          <w:sz w:val="24"/>
          <w:lang w:val="bg-BG" w:eastAsia="bg-BG"/>
        </w:rPr>
      </w:pPr>
      <w:r w:rsidRPr="00475B1F">
        <w:rPr>
          <w:sz w:val="24"/>
          <w:lang w:val="bg-BG" w:eastAsia="bg-BG"/>
        </w:rPr>
        <w:t>Първа поправителна сесия, месец февруари</w:t>
      </w:r>
    </w:p>
    <w:p w14:paraId="38D69BB8"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t>IІІ. Втора редовна сесия, месец май</w:t>
      </w:r>
    </w:p>
    <w:p w14:paraId="1C20AFC6" w14:textId="77777777" w:rsidR="00D64D62" w:rsidRPr="00475B1F" w:rsidRDefault="00D64D62" w:rsidP="00D64D62">
      <w:pPr>
        <w:numPr>
          <w:ilvl w:val="0"/>
          <w:numId w:val="10"/>
        </w:numPr>
        <w:ind w:left="532"/>
        <w:textAlignment w:val="baseline"/>
        <w:rPr>
          <w:sz w:val="24"/>
          <w:lang w:val="bg-BG" w:eastAsia="bg-BG"/>
        </w:rPr>
      </w:pPr>
      <w:r w:rsidRPr="00475B1F">
        <w:rPr>
          <w:sz w:val="24"/>
          <w:lang w:val="bg-BG" w:eastAsia="bg-BG"/>
        </w:rPr>
        <w:t>Втора поправителна сесия, месец юни</w:t>
      </w:r>
    </w:p>
    <w:p w14:paraId="2D03EECF" w14:textId="77777777" w:rsidR="00D64D62" w:rsidRPr="00475B1F" w:rsidRDefault="00D64D62" w:rsidP="00D64D62">
      <w:pPr>
        <w:spacing w:before="100" w:beforeAutospacing="1" w:after="100" w:afterAutospacing="1"/>
        <w:textAlignment w:val="baseline"/>
        <w:rPr>
          <w:sz w:val="24"/>
          <w:lang w:val="bg-BG" w:eastAsia="bg-BG"/>
        </w:rPr>
      </w:pPr>
      <w:r w:rsidRPr="00475B1F">
        <w:rPr>
          <w:sz w:val="24"/>
          <w:lang w:val="bg-BG" w:eastAsia="bg-BG"/>
        </w:rPr>
        <w:t>Ред за уведомяване на учениците в самостоятелна форма за полагане на изпити:</w:t>
      </w:r>
    </w:p>
    <w:p w14:paraId="0AED57AA" w14:textId="77777777" w:rsidR="00D64D62" w:rsidRPr="00475B1F" w:rsidRDefault="00D64D62" w:rsidP="00D64D62">
      <w:pPr>
        <w:numPr>
          <w:ilvl w:val="0"/>
          <w:numId w:val="11"/>
        </w:numPr>
        <w:ind w:left="532"/>
        <w:textAlignment w:val="baseline"/>
        <w:rPr>
          <w:sz w:val="24"/>
          <w:lang w:val="bg-BG" w:eastAsia="bg-BG"/>
        </w:rPr>
      </w:pPr>
      <w:r w:rsidRPr="00475B1F">
        <w:rPr>
          <w:sz w:val="24"/>
          <w:lang w:val="bg-BG" w:eastAsia="bg-BG"/>
        </w:rPr>
        <w:t>Учениците, обучавани в самостоятелна форма подават заявление за записване в началото на учебната година или 20 дни преди началото на изпитната сесия;</w:t>
      </w:r>
    </w:p>
    <w:p w14:paraId="4E48CDC7" w14:textId="77777777" w:rsidR="00D64D62" w:rsidRPr="00475B1F" w:rsidRDefault="00D64D62" w:rsidP="00D64D62">
      <w:pPr>
        <w:numPr>
          <w:ilvl w:val="0"/>
          <w:numId w:val="11"/>
        </w:numPr>
        <w:ind w:left="532"/>
        <w:textAlignment w:val="baseline"/>
        <w:rPr>
          <w:sz w:val="24"/>
          <w:lang w:val="bg-BG" w:eastAsia="bg-BG"/>
        </w:rPr>
      </w:pPr>
      <w:r w:rsidRPr="00475B1F">
        <w:rPr>
          <w:sz w:val="24"/>
          <w:lang w:val="bg-BG" w:eastAsia="bg-BG"/>
        </w:rPr>
        <w:t>Учениците, обучавани в самостоятелна форма подават заявления за явяване на изпити в съответните изпитни сесии, като периодично се информират за предстоящите дейности за приключване на учебната година.</w:t>
      </w:r>
    </w:p>
    <w:p w14:paraId="5A0B2DE6" w14:textId="77777777" w:rsidR="00D64D62" w:rsidRPr="00475B1F" w:rsidRDefault="00D64D62" w:rsidP="00D64D62">
      <w:pPr>
        <w:numPr>
          <w:ilvl w:val="0"/>
          <w:numId w:val="11"/>
        </w:numPr>
        <w:ind w:left="532"/>
        <w:textAlignment w:val="baseline"/>
        <w:rPr>
          <w:sz w:val="24"/>
          <w:lang w:val="bg-BG" w:eastAsia="bg-BG"/>
        </w:rPr>
      </w:pPr>
      <w:r w:rsidRPr="00475B1F">
        <w:rPr>
          <w:sz w:val="24"/>
          <w:lang w:val="bg-BG" w:eastAsia="bg-BG"/>
        </w:rPr>
        <w:lastRenderedPageBreak/>
        <w:t>Лицето, определено за класен ръководител на учениците в самостоятелна форма уведомява учениците за правилата на училището при организирането на дейностите през годината:</w:t>
      </w:r>
    </w:p>
    <w:p w14:paraId="79ECABE4" w14:textId="77777777" w:rsidR="00D64D62" w:rsidRPr="00475B1F" w:rsidRDefault="00D64D62" w:rsidP="00D64D62">
      <w:pPr>
        <w:numPr>
          <w:ilvl w:val="0"/>
          <w:numId w:val="11"/>
        </w:numPr>
        <w:ind w:left="532"/>
        <w:textAlignment w:val="baseline"/>
        <w:rPr>
          <w:sz w:val="24"/>
          <w:lang w:val="bg-BG" w:eastAsia="bg-BG"/>
        </w:rPr>
      </w:pPr>
      <w:r w:rsidRPr="00475B1F">
        <w:rPr>
          <w:sz w:val="24"/>
          <w:lang w:val="bg-BG" w:eastAsia="bg-BG"/>
        </w:rPr>
        <w:t>За насрочване на изпити в съответната изпитна сесия;</w:t>
      </w:r>
    </w:p>
    <w:p w14:paraId="078B33C8" w14:textId="77777777" w:rsidR="00D64D62" w:rsidRPr="00475B1F" w:rsidRDefault="00D64D62" w:rsidP="00D64D62">
      <w:pPr>
        <w:numPr>
          <w:ilvl w:val="0"/>
          <w:numId w:val="11"/>
        </w:numPr>
        <w:ind w:left="532"/>
        <w:textAlignment w:val="baseline"/>
        <w:rPr>
          <w:sz w:val="24"/>
          <w:lang w:val="bg-BG" w:eastAsia="bg-BG"/>
        </w:rPr>
      </w:pPr>
      <w:r w:rsidRPr="00475B1F">
        <w:rPr>
          <w:sz w:val="24"/>
          <w:lang w:val="bg-BG" w:eastAsia="bg-BG"/>
        </w:rPr>
        <w:t>Конспектите по всеки учебен предмет.</w:t>
      </w:r>
    </w:p>
    <w:p w14:paraId="024E2D24" w14:textId="77777777" w:rsidR="00D64D62" w:rsidRPr="00475B1F" w:rsidRDefault="00D64D62" w:rsidP="00D64D62">
      <w:pPr>
        <w:numPr>
          <w:ilvl w:val="0"/>
          <w:numId w:val="11"/>
        </w:numPr>
        <w:ind w:left="532"/>
        <w:textAlignment w:val="baseline"/>
        <w:rPr>
          <w:sz w:val="24"/>
          <w:lang w:val="bg-BG" w:eastAsia="bg-BG"/>
        </w:rPr>
      </w:pPr>
      <w:r w:rsidRPr="00475B1F">
        <w:rPr>
          <w:sz w:val="24"/>
          <w:lang w:val="bg-BG" w:eastAsia="bg-BG"/>
        </w:rPr>
        <w:t>Уведомяването се осъществява чрез:</w:t>
      </w:r>
    </w:p>
    <w:p w14:paraId="0C267B5F" w14:textId="77777777" w:rsidR="00D64D62" w:rsidRPr="00475B1F" w:rsidRDefault="00D64D62" w:rsidP="00D64D62">
      <w:pPr>
        <w:numPr>
          <w:ilvl w:val="0"/>
          <w:numId w:val="12"/>
        </w:numPr>
        <w:ind w:left="532"/>
        <w:textAlignment w:val="baseline"/>
        <w:rPr>
          <w:sz w:val="24"/>
          <w:lang w:val="bg-BG" w:eastAsia="bg-BG"/>
        </w:rPr>
      </w:pPr>
      <w:r w:rsidRPr="00475B1F">
        <w:rPr>
          <w:sz w:val="24"/>
          <w:lang w:val="bg-BG" w:eastAsia="bg-BG"/>
        </w:rPr>
        <w:t>Електронната поща;</w:t>
      </w:r>
    </w:p>
    <w:p w14:paraId="3B57B552" w14:textId="77777777" w:rsidR="00D64D62" w:rsidRPr="00475B1F" w:rsidRDefault="00D64D62" w:rsidP="00D64D62">
      <w:pPr>
        <w:numPr>
          <w:ilvl w:val="0"/>
          <w:numId w:val="12"/>
        </w:numPr>
        <w:ind w:left="532"/>
        <w:textAlignment w:val="baseline"/>
        <w:rPr>
          <w:sz w:val="24"/>
          <w:lang w:val="bg-BG" w:eastAsia="bg-BG"/>
        </w:rPr>
      </w:pPr>
      <w:r w:rsidRPr="00475B1F">
        <w:rPr>
          <w:sz w:val="24"/>
          <w:lang w:val="bg-BG" w:eastAsia="bg-BG"/>
        </w:rPr>
        <w:t>Поставяне на видно място на заповедта с графика на изпитите;</w:t>
      </w:r>
    </w:p>
    <w:p w14:paraId="2ED3D20A" w14:textId="77777777" w:rsidR="00D64D62" w:rsidRPr="00475B1F" w:rsidRDefault="00D64D62" w:rsidP="00D64D62">
      <w:pPr>
        <w:numPr>
          <w:ilvl w:val="0"/>
          <w:numId w:val="12"/>
        </w:numPr>
        <w:ind w:left="532"/>
        <w:textAlignment w:val="baseline"/>
        <w:rPr>
          <w:sz w:val="24"/>
          <w:lang w:val="bg-BG" w:eastAsia="bg-BG"/>
        </w:rPr>
      </w:pPr>
      <w:r w:rsidRPr="00475B1F">
        <w:rPr>
          <w:sz w:val="24"/>
          <w:lang w:val="bg-BG" w:eastAsia="bg-BG"/>
        </w:rPr>
        <w:t>Публикуване на сайта на училището на изпитните дати по различните учебни дисциплини;</w:t>
      </w:r>
    </w:p>
    <w:p w14:paraId="0F2D8A39" w14:textId="77777777" w:rsidR="00D64D62" w:rsidRPr="00475B1F" w:rsidRDefault="00D64D62" w:rsidP="00D64D62">
      <w:pPr>
        <w:numPr>
          <w:ilvl w:val="0"/>
          <w:numId w:val="12"/>
        </w:numPr>
        <w:ind w:left="532"/>
        <w:textAlignment w:val="baseline"/>
        <w:rPr>
          <w:sz w:val="24"/>
          <w:lang w:val="bg-BG" w:eastAsia="bg-BG"/>
        </w:rPr>
      </w:pPr>
      <w:r w:rsidRPr="00475B1F">
        <w:rPr>
          <w:sz w:val="24"/>
          <w:lang w:val="bg-BG" w:eastAsia="bg-BG"/>
        </w:rPr>
        <w:t>Публикуване на сайта на училището графика за консултации на учителите;</w:t>
      </w:r>
    </w:p>
    <w:p w14:paraId="611C7636" w14:textId="77777777" w:rsidR="00D64D62" w:rsidRPr="00475B1F" w:rsidRDefault="00D64D62" w:rsidP="00D64D62">
      <w:pPr>
        <w:numPr>
          <w:ilvl w:val="0"/>
          <w:numId w:val="13"/>
        </w:numPr>
        <w:ind w:left="532"/>
        <w:textAlignment w:val="baseline"/>
        <w:rPr>
          <w:sz w:val="24"/>
          <w:lang w:val="bg-BG" w:eastAsia="bg-BG"/>
        </w:rPr>
      </w:pPr>
      <w:r w:rsidRPr="00475B1F">
        <w:rPr>
          <w:sz w:val="24"/>
          <w:lang w:val="bg-BG" w:eastAsia="bg-BG"/>
        </w:rPr>
        <w:t>За учениците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 в съответствие с чл. 112, ал. 7 от ЗПУО експертната комисия към регионалното управление на образованието, в която се включва и представител на Агенцията за социално подпомагане осъществява контрол на всеки учебен срок. Учениците, които не постигнат необходимите компетентности в съответния клас, продължават обучението си при спазване на изискванията на ЗПУО в друга форма на обучение, препоръчана от екипа за подкрепа за личностно развитие.</w:t>
      </w:r>
    </w:p>
    <w:p w14:paraId="1BEFD6BA" w14:textId="77777777" w:rsidR="00D64D62" w:rsidRPr="00475B1F" w:rsidRDefault="00D64D62" w:rsidP="00D64D62">
      <w:pPr>
        <w:numPr>
          <w:ilvl w:val="0"/>
          <w:numId w:val="13"/>
        </w:numPr>
        <w:ind w:left="532"/>
        <w:textAlignment w:val="baseline"/>
        <w:rPr>
          <w:sz w:val="24"/>
          <w:lang w:val="bg-BG" w:eastAsia="bg-BG"/>
        </w:rPr>
      </w:pPr>
      <w:r w:rsidRPr="00475B1F">
        <w:rPr>
          <w:sz w:val="24"/>
          <w:lang w:val="bg-BG" w:eastAsia="bg-BG"/>
        </w:rPr>
        <w:t>Самостоятелна форма на обучение не може да се организира за ученици по чл. 49, ал. 2, т. 1. от ЗПУО.</w:t>
      </w:r>
    </w:p>
    <w:p w14:paraId="5B0D60A1" w14:textId="77777777" w:rsidR="00475B1F" w:rsidRPr="007D5A69" w:rsidRDefault="00D64D62" w:rsidP="007D5A69">
      <w:pPr>
        <w:spacing w:before="100" w:beforeAutospacing="1" w:after="100" w:afterAutospacing="1"/>
        <w:ind w:firstLine="172"/>
        <w:textAlignment w:val="baseline"/>
        <w:rPr>
          <w:sz w:val="24"/>
          <w:lang w:val="bg-BG" w:eastAsia="bg-BG"/>
        </w:rPr>
      </w:pPr>
      <w:r w:rsidRPr="00475B1F">
        <w:rPr>
          <w:sz w:val="24"/>
          <w:lang w:val="bg-BG" w:eastAsia="bg-BG"/>
        </w:rPr>
        <w:t>Ученик, обучаван в самостоятелна форма на обучение, който не се е явил на три поредни сесии, се смята за отписан от училището.</w:t>
      </w:r>
    </w:p>
    <w:p w14:paraId="2B40F022" w14:textId="77777777" w:rsidR="007D5A69" w:rsidRPr="007D5A69" w:rsidRDefault="007D5A69" w:rsidP="007D5A69">
      <w:pPr>
        <w:shd w:val="clear" w:color="auto" w:fill="FEFEFE"/>
        <w:rPr>
          <w:sz w:val="24"/>
          <w:lang w:val="bg-BG" w:eastAsia="bg-BG"/>
        </w:rPr>
      </w:pPr>
      <w:r w:rsidRPr="007D5A69">
        <w:rPr>
          <w:sz w:val="24"/>
          <w:lang w:val="bg-BG" w:eastAsia="bg-BG"/>
        </w:rPr>
        <w:t xml:space="preserve">В </w:t>
      </w:r>
      <w:r w:rsidRPr="007D5A69">
        <w:rPr>
          <w:b/>
          <w:sz w:val="24"/>
          <w:lang w:val="bg-BG" w:eastAsia="bg-BG"/>
        </w:rPr>
        <w:t>индивидуална форма</w:t>
      </w:r>
      <w:r w:rsidRPr="007D5A69">
        <w:rPr>
          <w:sz w:val="24"/>
          <w:lang w:val="bg-BG" w:eastAsia="bg-BG"/>
        </w:rPr>
        <w:t xml:space="preserve"> може да се обучават:</w:t>
      </w:r>
    </w:p>
    <w:p w14:paraId="7549148D" w14:textId="77777777" w:rsidR="007D5A69" w:rsidRPr="007D5A69" w:rsidRDefault="007D5A69" w:rsidP="007D5A69">
      <w:pPr>
        <w:shd w:val="clear" w:color="auto" w:fill="FEFEFE"/>
        <w:rPr>
          <w:sz w:val="24"/>
          <w:lang w:val="bg-BG" w:eastAsia="bg-BG"/>
        </w:rPr>
      </w:pPr>
      <w:r w:rsidRPr="007D5A69">
        <w:rPr>
          <w:sz w:val="24"/>
          <w:lang w:val="bg-BG" w:eastAsia="bg-BG"/>
        </w:rP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w:t>
      </w:r>
    </w:p>
    <w:p w14:paraId="0FA65B03" w14:textId="77777777" w:rsidR="007D5A69" w:rsidRPr="007D5A69" w:rsidRDefault="007D5A69" w:rsidP="007D5A69">
      <w:pPr>
        <w:shd w:val="clear" w:color="auto" w:fill="FEFEFE"/>
        <w:rPr>
          <w:sz w:val="24"/>
          <w:lang w:val="bg-BG" w:eastAsia="bg-BG"/>
        </w:rPr>
      </w:pPr>
      <w:r w:rsidRPr="007D5A69">
        <w:rPr>
          <w:sz w:val="24"/>
          <w:lang w:val="bg-BG" w:eastAsia="bg-BG"/>
        </w:rPr>
        <w:t>2. ученици, които по семейни причини желаят да завършат в други срокове обучението си за един или повече класове;</w:t>
      </w:r>
    </w:p>
    <w:p w14:paraId="7BFE4A3E" w14:textId="77777777" w:rsidR="007D5A69" w:rsidRPr="007D5A69" w:rsidRDefault="007D5A69" w:rsidP="007D5A69">
      <w:pPr>
        <w:shd w:val="clear" w:color="auto" w:fill="FEFEFE"/>
        <w:rPr>
          <w:sz w:val="24"/>
          <w:lang w:val="bg-BG" w:eastAsia="bg-BG"/>
        </w:rPr>
      </w:pPr>
      <w:r w:rsidRPr="007D5A69">
        <w:rPr>
          <w:sz w:val="24"/>
          <w:lang w:val="bg-BG" w:eastAsia="bg-BG"/>
        </w:rPr>
        <w:t>3. ученици с изявени дарби;</w:t>
      </w:r>
    </w:p>
    <w:p w14:paraId="657329A7" w14:textId="77777777" w:rsidR="007D5A69" w:rsidRPr="007D5A69" w:rsidRDefault="007D5A69" w:rsidP="007D5A69">
      <w:pPr>
        <w:shd w:val="clear" w:color="auto" w:fill="FEFEFE"/>
        <w:rPr>
          <w:sz w:val="24"/>
          <w:lang w:val="bg-BG" w:eastAsia="bg-BG"/>
        </w:rPr>
      </w:pPr>
      <w:r w:rsidRPr="007D5A69">
        <w:rPr>
          <w:sz w:val="24"/>
          <w:lang w:val="bg-BG" w:eastAsia="bg-BG"/>
        </w:rPr>
        <w:t>4. ученици със специални образователни потребности при условията на чл. 107, ал. 4;</w:t>
      </w:r>
    </w:p>
    <w:p w14:paraId="0E11D2B3" w14:textId="77777777" w:rsidR="007D5A69" w:rsidRPr="007D5A69" w:rsidRDefault="007D5A69" w:rsidP="007D5A69">
      <w:pPr>
        <w:shd w:val="clear" w:color="auto" w:fill="FEFEFE"/>
        <w:rPr>
          <w:sz w:val="24"/>
          <w:lang w:val="bg-BG" w:eastAsia="bg-BG"/>
        </w:rPr>
      </w:pPr>
      <w:r w:rsidRPr="007D5A69">
        <w:rPr>
          <w:sz w:val="24"/>
          <w:lang w:val="bg-BG" w:eastAsia="bg-BG"/>
        </w:rPr>
        <w:t xml:space="preserve">5. учениците в случаите по чл. 107, ал. 2, т. 1 </w:t>
      </w:r>
      <w:r>
        <w:rPr>
          <w:sz w:val="24"/>
          <w:lang w:val="bg-BG" w:eastAsia="bg-BG"/>
        </w:rPr>
        <w:t>–</w:t>
      </w:r>
      <w:r w:rsidRPr="007D5A69">
        <w:rPr>
          <w:sz w:val="24"/>
          <w:lang w:val="bg-BG" w:eastAsia="bg-BG"/>
        </w:rPr>
        <w:t xml:space="preserve"> 4 </w:t>
      </w:r>
      <w:r>
        <w:rPr>
          <w:sz w:val="24"/>
          <w:lang w:val="bg-BG" w:eastAsia="bg-BG"/>
        </w:rPr>
        <w:t>от ЗПУО</w:t>
      </w:r>
      <w:r w:rsidRPr="007D5A69">
        <w:rPr>
          <w:sz w:val="24"/>
          <w:lang w:val="bg-BG" w:eastAsia="bg-BG"/>
        </w:rPr>
        <w:t>.</w:t>
      </w:r>
    </w:p>
    <w:p w14:paraId="5CCCC723" w14:textId="77777777" w:rsidR="007D5A69" w:rsidRPr="007D5A69" w:rsidRDefault="007D5A69" w:rsidP="007D5A69">
      <w:pPr>
        <w:shd w:val="clear" w:color="auto" w:fill="FEFEFE"/>
        <w:ind w:firstLine="708"/>
        <w:rPr>
          <w:sz w:val="24"/>
          <w:lang w:val="bg-BG" w:eastAsia="bg-BG"/>
        </w:rPr>
      </w:pPr>
      <w:r w:rsidRPr="007D5A69">
        <w:rPr>
          <w:sz w:val="24"/>
          <w:lang w:val="bg-BG" w:eastAsia="bg-BG"/>
        </w:rPr>
        <w:t>Индивидуалната форма включва индивидуални учебни часове и текущо оценяване или изпити за определяне на срочна или годишна оценка.</w:t>
      </w:r>
    </w:p>
    <w:p w14:paraId="370066B4" w14:textId="77777777" w:rsidR="007D5A69" w:rsidRPr="007D5A69" w:rsidRDefault="007D5A69" w:rsidP="007D5A69">
      <w:pPr>
        <w:shd w:val="clear" w:color="auto" w:fill="FEFEFE"/>
        <w:ind w:firstLine="708"/>
        <w:rPr>
          <w:sz w:val="24"/>
          <w:lang w:val="bg-BG" w:eastAsia="bg-BG"/>
        </w:rPr>
      </w:pPr>
      <w:r w:rsidRPr="007D5A69">
        <w:rPr>
          <w:sz w:val="24"/>
          <w:lang w:val="bg-BG" w:eastAsia="bg-BG"/>
        </w:rPr>
        <w:t xml:space="preserve">Обучението се осъществява по индивидуален учебен план по чл. 95 </w:t>
      </w:r>
      <w:r>
        <w:rPr>
          <w:sz w:val="24"/>
          <w:lang w:val="bg-BG" w:eastAsia="bg-BG"/>
        </w:rPr>
        <w:t>от ЗПУО</w:t>
      </w:r>
      <w:r w:rsidRPr="007D5A69">
        <w:rPr>
          <w:sz w:val="24"/>
          <w:lang w:val="bg-BG" w:eastAsia="bg-BG"/>
        </w:rPr>
        <w:t>.</w:t>
      </w:r>
    </w:p>
    <w:p w14:paraId="2570CAD4" w14:textId="77777777" w:rsidR="007D5A69" w:rsidRPr="007D5A69" w:rsidRDefault="007D5A69" w:rsidP="007D5A69">
      <w:pPr>
        <w:shd w:val="clear" w:color="auto" w:fill="FEFEFE"/>
        <w:ind w:firstLine="708"/>
        <w:rPr>
          <w:sz w:val="24"/>
          <w:lang w:val="bg-BG" w:eastAsia="bg-BG"/>
        </w:rPr>
      </w:pPr>
      <w:r w:rsidRPr="007D5A69">
        <w:rPr>
          <w:sz w:val="24"/>
          <w:lang w:val="bg-BG" w:eastAsia="bg-BG"/>
        </w:rPr>
        <w:t>Индивидуалните учебни часове се провеждат в училището. В случаите по ал. 1, т. 1, когато ученикът не може да посещава училището, учебните часове се организират в домашни или болнични условия, а в случаите по ал. 1, т. 4 - и в център за подкрепа за личностно развитие.</w:t>
      </w:r>
    </w:p>
    <w:p w14:paraId="7321ECC5" w14:textId="77777777" w:rsidR="007D5A69" w:rsidRPr="007D5A69" w:rsidRDefault="007D5A69" w:rsidP="007D5A69">
      <w:pPr>
        <w:shd w:val="clear" w:color="auto" w:fill="FEFEFE"/>
        <w:ind w:firstLine="708"/>
        <w:rPr>
          <w:sz w:val="24"/>
          <w:lang w:val="bg-BG" w:eastAsia="bg-BG"/>
        </w:rPr>
      </w:pPr>
      <w:r w:rsidRPr="007D5A69">
        <w:rPr>
          <w:sz w:val="24"/>
          <w:lang w:val="bg-BG" w:eastAsia="bg-BG"/>
        </w:rPr>
        <w:t>По преценка на регионалния център за подкрепа на процеса на приобщаващото образование и на лекуващия лекар и след консултация с родителя, когато ученик е настанен в болница, обучението в индивидуалните учебни часове се осъществява от:</w:t>
      </w:r>
    </w:p>
    <w:p w14:paraId="778545E3" w14:textId="77777777" w:rsidR="007D5A69" w:rsidRPr="007D5A69" w:rsidRDefault="007D5A69" w:rsidP="007D5A69">
      <w:pPr>
        <w:shd w:val="clear" w:color="auto" w:fill="FEFEFE"/>
        <w:rPr>
          <w:sz w:val="24"/>
          <w:lang w:val="bg-BG" w:eastAsia="bg-BG"/>
        </w:rPr>
      </w:pPr>
      <w:r w:rsidRPr="007D5A69">
        <w:rPr>
          <w:sz w:val="24"/>
          <w:lang w:val="bg-BG" w:eastAsia="bg-BG"/>
        </w:rPr>
        <w:t>1. болнични учители, назначени към училище и/или център за подкрепа за личностно развитие;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 на която се намира болницата;</w:t>
      </w:r>
    </w:p>
    <w:p w14:paraId="4ED70D46" w14:textId="77777777" w:rsidR="007D5A69" w:rsidRPr="007D5A69" w:rsidRDefault="007D5A69" w:rsidP="007D5A69">
      <w:pPr>
        <w:shd w:val="clear" w:color="auto" w:fill="FEFEFE"/>
        <w:rPr>
          <w:sz w:val="24"/>
          <w:lang w:val="bg-BG" w:eastAsia="bg-BG"/>
        </w:rPr>
      </w:pPr>
      <w:r w:rsidRPr="007D5A69">
        <w:rPr>
          <w:sz w:val="24"/>
          <w:lang w:val="bg-BG" w:eastAsia="bg-BG"/>
        </w:rPr>
        <w:t>2. училището и/или центъра за подкрепа за личностно развитие, в които ученикът се обучава - когато са в същото населено място, в което е болницата;</w:t>
      </w:r>
    </w:p>
    <w:p w14:paraId="2B25215B" w14:textId="77777777" w:rsidR="00475B1F" w:rsidRPr="00475B1F" w:rsidRDefault="007D5A69" w:rsidP="00B962C1">
      <w:pPr>
        <w:shd w:val="clear" w:color="auto" w:fill="FEFEFE"/>
        <w:rPr>
          <w:rFonts w:ascii="inherit" w:hAnsi="inherit" w:cs="Arial"/>
          <w:color w:val="545454"/>
          <w:sz w:val="20"/>
          <w:szCs w:val="20"/>
          <w:lang w:val="bg-BG" w:eastAsia="bg-BG"/>
        </w:rPr>
      </w:pPr>
      <w:r w:rsidRPr="007D5A69">
        <w:rPr>
          <w:sz w:val="24"/>
          <w:lang w:val="bg-BG" w:eastAsia="bg-BG"/>
        </w:rPr>
        <w:t>3. училище и/или център за подкрепа за личностно развитие извън случаите по т. 2, определени от началника на регионалното управление на образованието на територията на областта, на която се намира болницата.</w:t>
      </w:r>
      <w:r w:rsidR="00475B1F" w:rsidRPr="00475B1F">
        <w:rPr>
          <w:rFonts w:ascii="inherit" w:hAnsi="inherit" w:cs="Arial"/>
          <w:color w:val="545454"/>
          <w:sz w:val="20"/>
          <w:szCs w:val="20"/>
          <w:lang w:val="bg-BG" w:eastAsia="bg-BG"/>
        </w:rPr>
        <w:t>.</w:t>
      </w:r>
    </w:p>
    <w:p w14:paraId="4A7D5B40" w14:textId="77777777" w:rsidR="00475B1F" w:rsidRPr="00475B1F" w:rsidRDefault="00475B1F" w:rsidP="00475B1F">
      <w:pPr>
        <w:spacing w:before="100" w:beforeAutospacing="1" w:after="100" w:afterAutospacing="1"/>
        <w:textAlignment w:val="baseline"/>
        <w:rPr>
          <w:rFonts w:ascii="inherit" w:hAnsi="inherit" w:cs="Arial"/>
          <w:color w:val="545454"/>
          <w:sz w:val="20"/>
          <w:szCs w:val="20"/>
          <w:lang w:val="bg-BG" w:eastAsia="bg-BG"/>
        </w:rPr>
      </w:pPr>
      <w:r w:rsidRPr="00475B1F">
        <w:rPr>
          <w:rFonts w:ascii="inherit" w:hAnsi="inherit" w:cs="Arial"/>
          <w:color w:val="545454"/>
          <w:sz w:val="20"/>
          <w:szCs w:val="20"/>
          <w:lang w:val="bg-BG" w:eastAsia="bg-BG"/>
        </w:rPr>
        <w:t> </w:t>
      </w:r>
    </w:p>
    <w:p w14:paraId="4622931F" w14:textId="77777777" w:rsidR="00585E49" w:rsidRPr="002C55D2" w:rsidRDefault="00585E49" w:rsidP="00475B1F">
      <w:pPr>
        <w:jc w:val="center"/>
        <w:rPr>
          <w:sz w:val="22"/>
          <w:szCs w:val="22"/>
        </w:rPr>
      </w:pPr>
    </w:p>
    <w:sectPr w:rsidR="00585E49" w:rsidRPr="002C55D2" w:rsidSect="000F4A97">
      <w:pgSz w:w="11906" w:h="16838"/>
      <w:pgMar w:top="28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5DFE"/>
    <w:multiLevelType w:val="multilevel"/>
    <w:tmpl w:val="250A6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55241"/>
    <w:multiLevelType w:val="multilevel"/>
    <w:tmpl w:val="8A44C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DC2D85"/>
    <w:multiLevelType w:val="multilevel"/>
    <w:tmpl w:val="1DFCC8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C1D65"/>
    <w:multiLevelType w:val="hybridMultilevel"/>
    <w:tmpl w:val="B6FC6136"/>
    <w:lvl w:ilvl="0" w:tplc="04020001">
      <w:start w:val="11"/>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EC56F5B"/>
    <w:multiLevelType w:val="hybridMultilevel"/>
    <w:tmpl w:val="BDC01684"/>
    <w:lvl w:ilvl="0" w:tplc="3438B590">
      <w:start w:val="2"/>
      <w:numFmt w:val="bullet"/>
      <w:lvlText w:val="-"/>
      <w:lvlJc w:val="left"/>
      <w:pPr>
        <w:ind w:left="1786" w:hanging="360"/>
      </w:pPr>
      <w:rPr>
        <w:rFonts w:ascii="Times New Roman" w:eastAsia="Times New Roman" w:hAnsi="Times New Roman" w:cs="Times New Roman" w:hint="default"/>
        <w:b w:val="0"/>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3C5309B9"/>
    <w:multiLevelType w:val="hybridMultilevel"/>
    <w:tmpl w:val="75640DE8"/>
    <w:lvl w:ilvl="0" w:tplc="C1185956">
      <w:start w:val="1"/>
      <w:numFmt w:val="decimal"/>
      <w:lvlText w:val="%1."/>
      <w:lvlJc w:val="left"/>
      <w:pPr>
        <w:ind w:left="1786" w:hanging="360"/>
      </w:pPr>
      <w:rPr>
        <w:b/>
        <w:i/>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6" w15:restartNumberingAfterBreak="0">
    <w:nsid w:val="3FE02723"/>
    <w:multiLevelType w:val="hybridMultilevel"/>
    <w:tmpl w:val="FDAE87CC"/>
    <w:lvl w:ilvl="0" w:tplc="46904FA4">
      <w:start w:val="1"/>
      <w:numFmt w:val="upperRoman"/>
      <w:lvlText w:val="%1."/>
      <w:lvlJc w:val="right"/>
      <w:pPr>
        <w:ind w:left="1426" w:hanging="36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7" w15:restartNumberingAfterBreak="0">
    <w:nsid w:val="42A330E6"/>
    <w:multiLevelType w:val="multilevel"/>
    <w:tmpl w:val="4F04B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E61B6C"/>
    <w:multiLevelType w:val="multilevel"/>
    <w:tmpl w:val="63484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C60930"/>
    <w:multiLevelType w:val="hybridMultilevel"/>
    <w:tmpl w:val="E1949DB0"/>
    <w:lvl w:ilvl="0" w:tplc="03147D1E">
      <w:start w:val="1"/>
      <w:numFmt w:val="upperRoman"/>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94C2C58"/>
    <w:multiLevelType w:val="hybridMultilevel"/>
    <w:tmpl w:val="3530FB50"/>
    <w:lvl w:ilvl="0" w:tplc="099E6DFE">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4825910"/>
    <w:multiLevelType w:val="multilevel"/>
    <w:tmpl w:val="E730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271AF9"/>
    <w:multiLevelType w:val="multilevel"/>
    <w:tmpl w:val="DEF28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0611D7"/>
    <w:multiLevelType w:val="multilevel"/>
    <w:tmpl w:val="4206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C72A21"/>
    <w:multiLevelType w:val="multilevel"/>
    <w:tmpl w:val="C128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002486"/>
    <w:multiLevelType w:val="hybridMultilevel"/>
    <w:tmpl w:val="F290247A"/>
    <w:lvl w:ilvl="0" w:tplc="F2D6AD3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7E420DA2"/>
    <w:multiLevelType w:val="multilevel"/>
    <w:tmpl w:val="5E381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ED30C6"/>
    <w:multiLevelType w:val="multilevel"/>
    <w:tmpl w:val="CFE2BB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64320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93689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66308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487744">
    <w:abstractNumId w:val="13"/>
  </w:num>
  <w:num w:numId="5" w16cid:durableId="1713967700">
    <w:abstractNumId w:val="16"/>
  </w:num>
  <w:num w:numId="6" w16cid:durableId="1022558419">
    <w:abstractNumId w:val="17"/>
  </w:num>
  <w:num w:numId="7" w16cid:durableId="1381368674">
    <w:abstractNumId w:val="12"/>
  </w:num>
  <w:num w:numId="8" w16cid:durableId="83454711">
    <w:abstractNumId w:val="1"/>
  </w:num>
  <w:num w:numId="9" w16cid:durableId="1030842046">
    <w:abstractNumId w:val="7"/>
  </w:num>
  <w:num w:numId="10" w16cid:durableId="69037819">
    <w:abstractNumId w:val="8"/>
  </w:num>
  <w:num w:numId="11" w16cid:durableId="2090299627">
    <w:abstractNumId w:val="0"/>
  </w:num>
  <w:num w:numId="12" w16cid:durableId="2099399482">
    <w:abstractNumId w:val="11"/>
  </w:num>
  <w:num w:numId="13" w16cid:durableId="253906276">
    <w:abstractNumId w:val="2"/>
  </w:num>
  <w:num w:numId="14" w16cid:durableId="1179195399">
    <w:abstractNumId w:val="14"/>
  </w:num>
  <w:num w:numId="15" w16cid:durableId="1453673540">
    <w:abstractNumId w:val="3"/>
  </w:num>
  <w:num w:numId="16" w16cid:durableId="1467509089">
    <w:abstractNumId w:val="9"/>
  </w:num>
  <w:num w:numId="17" w16cid:durableId="972059812">
    <w:abstractNumId w:val="10"/>
  </w:num>
  <w:num w:numId="18" w16cid:durableId="5164331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A2369"/>
    <w:rsid w:val="000D2DB3"/>
    <w:rsid w:val="000D71F4"/>
    <w:rsid w:val="000F4A97"/>
    <w:rsid w:val="00164692"/>
    <w:rsid w:val="001D36FD"/>
    <w:rsid w:val="001D4BF7"/>
    <w:rsid w:val="001F40F2"/>
    <w:rsid w:val="00235F9A"/>
    <w:rsid w:val="002760C5"/>
    <w:rsid w:val="002C007F"/>
    <w:rsid w:val="002C55D2"/>
    <w:rsid w:val="002F3AD0"/>
    <w:rsid w:val="003A5999"/>
    <w:rsid w:val="003B3C3A"/>
    <w:rsid w:val="00475B1F"/>
    <w:rsid w:val="004852C1"/>
    <w:rsid w:val="004D7AB3"/>
    <w:rsid w:val="00585E49"/>
    <w:rsid w:val="005A3538"/>
    <w:rsid w:val="0064693F"/>
    <w:rsid w:val="00647F94"/>
    <w:rsid w:val="00707FB4"/>
    <w:rsid w:val="007D5A69"/>
    <w:rsid w:val="008A2ED5"/>
    <w:rsid w:val="00A23C2E"/>
    <w:rsid w:val="00A44982"/>
    <w:rsid w:val="00AA44C6"/>
    <w:rsid w:val="00B1150B"/>
    <w:rsid w:val="00B962C1"/>
    <w:rsid w:val="00BA2369"/>
    <w:rsid w:val="00BC3651"/>
    <w:rsid w:val="00BE6F8C"/>
    <w:rsid w:val="00D64D62"/>
    <w:rsid w:val="00D71D01"/>
    <w:rsid w:val="00DC5422"/>
    <w:rsid w:val="00DF4827"/>
    <w:rsid w:val="00F2441B"/>
    <w:rsid w:val="00F31726"/>
    <w:rsid w:val="00F67959"/>
    <w:rsid w:val="00FF332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74595AC2"/>
  <w15:docId w15:val="{88EC412B-9C81-461B-8C36-802AA5E4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369"/>
    <w:pPr>
      <w:spacing w:after="0" w:line="240" w:lineRule="auto"/>
    </w:pPr>
    <w:rPr>
      <w:rFonts w:ascii="Times New Roman" w:eastAsia="Times New Roman" w:hAnsi="Times New Roman" w:cs="Times New Roman"/>
      <w:sz w:val="28"/>
      <w:szCs w:val="24"/>
      <w:lang w:val="en-GB"/>
    </w:rPr>
  </w:style>
  <w:style w:type="paragraph" w:styleId="2">
    <w:name w:val="heading 2"/>
    <w:basedOn w:val="a"/>
    <w:link w:val="20"/>
    <w:uiPriority w:val="9"/>
    <w:qFormat/>
    <w:rsid w:val="00475B1F"/>
    <w:pPr>
      <w:spacing w:before="100" w:beforeAutospacing="1" w:after="100" w:afterAutospacing="1"/>
      <w:outlineLvl w:val="1"/>
    </w:pPr>
    <w:rPr>
      <w:b/>
      <w:bCs/>
      <w:sz w:val="36"/>
      <w:szCs w:val="36"/>
      <w:lang w:val="bg-BG" w:eastAsia="bg-BG"/>
    </w:rPr>
  </w:style>
  <w:style w:type="paragraph" w:styleId="6">
    <w:name w:val="heading 6"/>
    <w:basedOn w:val="a"/>
    <w:link w:val="60"/>
    <w:uiPriority w:val="9"/>
    <w:qFormat/>
    <w:rsid w:val="00475B1F"/>
    <w:pPr>
      <w:spacing w:before="100" w:beforeAutospacing="1" w:after="100" w:afterAutospacing="1"/>
      <w:outlineLvl w:val="5"/>
    </w:pPr>
    <w:rPr>
      <w:b/>
      <w:bCs/>
      <w:sz w:val="15"/>
      <w:szCs w:val="15"/>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A2369"/>
    <w:pPr>
      <w:jc w:val="center"/>
    </w:pPr>
    <w:rPr>
      <w:rFonts w:ascii="Arial" w:hAnsi="Arial"/>
      <w:color w:val="000000"/>
      <w:spacing w:val="-20"/>
      <w:kern w:val="16"/>
      <w:position w:val="-6"/>
      <w:sz w:val="50"/>
      <w:szCs w:val="20"/>
      <w:lang w:val="bg-BG"/>
    </w:rPr>
  </w:style>
  <w:style w:type="character" w:customStyle="1" w:styleId="a4">
    <w:name w:val="Заглавие Знак"/>
    <w:basedOn w:val="a0"/>
    <w:link w:val="a3"/>
    <w:rsid w:val="00BA2369"/>
    <w:rPr>
      <w:rFonts w:ascii="Arial" w:eastAsia="Times New Roman" w:hAnsi="Arial" w:cs="Times New Roman"/>
      <w:color w:val="000000"/>
      <w:spacing w:val="-20"/>
      <w:kern w:val="16"/>
      <w:position w:val="-6"/>
      <w:sz w:val="50"/>
      <w:szCs w:val="20"/>
    </w:rPr>
  </w:style>
  <w:style w:type="paragraph" w:styleId="a5">
    <w:name w:val="Subtitle"/>
    <w:basedOn w:val="a"/>
    <w:link w:val="a6"/>
    <w:qFormat/>
    <w:rsid w:val="00BA2369"/>
    <w:pPr>
      <w:pBdr>
        <w:bottom w:val="thickThinSmallGap" w:sz="24" w:space="1" w:color="auto"/>
      </w:pBdr>
      <w:jc w:val="center"/>
    </w:pPr>
    <w:rPr>
      <w:sz w:val="24"/>
      <w:szCs w:val="20"/>
      <w:lang w:val="bg-BG"/>
    </w:rPr>
  </w:style>
  <w:style w:type="character" w:customStyle="1" w:styleId="a6">
    <w:name w:val="Подзаглавие Знак"/>
    <w:basedOn w:val="a0"/>
    <w:link w:val="a5"/>
    <w:rsid w:val="00BA2369"/>
    <w:rPr>
      <w:rFonts w:ascii="Times New Roman" w:eastAsia="Times New Roman" w:hAnsi="Times New Roman" w:cs="Times New Roman"/>
      <w:sz w:val="24"/>
      <w:szCs w:val="20"/>
    </w:rPr>
  </w:style>
  <w:style w:type="paragraph" w:styleId="a7">
    <w:name w:val="List Paragraph"/>
    <w:basedOn w:val="a"/>
    <w:uiPriority w:val="34"/>
    <w:qFormat/>
    <w:rsid w:val="00BA2369"/>
    <w:pPr>
      <w:ind w:left="720"/>
      <w:contextualSpacing/>
    </w:pPr>
  </w:style>
  <w:style w:type="character" w:customStyle="1" w:styleId="20">
    <w:name w:val="Заглавие 2 Знак"/>
    <w:basedOn w:val="a0"/>
    <w:link w:val="2"/>
    <w:uiPriority w:val="9"/>
    <w:rsid w:val="00475B1F"/>
    <w:rPr>
      <w:rFonts w:ascii="Times New Roman" w:eastAsia="Times New Roman" w:hAnsi="Times New Roman" w:cs="Times New Roman"/>
      <w:b/>
      <w:bCs/>
      <w:sz w:val="36"/>
      <w:szCs w:val="36"/>
      <w:lang w:eastAsia="bg-BG"/>
    </w:rPr>
  </w:style>
  <w:style w:type="character" w:customStyle="1" w:styleId="60">
    <w:name w:val="Заглавие 6 Знак"/>
    <w:basedOn w:val="a0"/>
    <w:link w:val="6"/>
    <w:uiPriority w:val="9"/>
    <w:rsid w:val="00475B1F"/>
    <w:rPr>
      <w:rFonts w:ascii="Times New Roman" w:eastAsia="Times New Roman" w:hAnsi="Times New Roman" w:cs="Times New Roman"/>
      <w:b/>
      <w:bCs/>
      <w:sz w:val="15"/>
      <w:szCs w:val="15"/>
      <w:lang w:eastAsia="bg-BG"/>
    </w:rPr>
  </w:style>
  <w:style w:type="paragraph" w:styleId="a8">
    <w:name w:val="Normal (Web)"/>
    <w:basedOn w:val="a"/>
    <w:uiPriority w:val="99"/>
    <w:semiHidden/>
    <w:unhideWhenUsed/>
    <w:rsid w:val="00475B1F"/>
    <w:pPr>
      <w:spacing w:before="100" w:beforeAutospacing="1" w:after="100" w:afterAutospacing="1"/>
    </w:pPr>
    <w:rPr>
      <w:sz w:val="24"/>
      <w:lang w:val="bg-BG" w:eastAsia="bg-BG"/>
    </w:rPr>
  </w:style>
  <w:style w:type="character" w:styleId="a9">
    <w:name w:val="Emphasis"/>
    <w:basedOn w:val="a0"/>
    <w:uiPriority w:val="20"/>
    <w:qFormat/>
    <w:rsid w:val="00475B1F"/>
    <w:rPr>
      <w:i/>
      <w:iCs/>
    </w:rPr>
  </w:style>
  <w:style w:type="character" w:styleId="aa">
    <w:name w:val="Strong"/>
    <w:basedOn w:val="a0"/>
    <w:uiPriority w:val="22"/>
    <w:qFormat/>
    <w:rsid w:val="00475B1F"/>
    <w:rPr>
      <w:b/>
      <w:bCs/>
    </w:rPr>
  </w:style>
  <w:style w:type="character" w:styleId="ab">
    <w:name w:val="Hyperlink"/>
    <w:basedOn w:val="a0"/>
    <w:uiPriority w:val="99"/>
    <w:semiHidden/>
    <w:unhideWhenUsed/>
    <w:rsid w:val="00475B1F"/>
    <w:rPr>
      <w:color w:val="0000FF"/>
      <w:u w:val="single"/>
    </w:rPr>
  </w:style>
  <w:style w:type="character" w:customStyle="1" w:styleId="ztl-recent-post-date">
    <w:name w:val="ztl-recent-post-date"/>
    <w:basedOn w:val="a0"/>
    <w:rsid w:val="00475B1F"/>
  </w:style>
  <w:style w:type="character" w:customStyle="1" w:styleId="newdocreference">
    <w:name w:val="newdocreference"/>
    <w:basedOn w:val="a0"/>
    <w:rsid w:val="007D5A69"/>
  </w:style>
  <w:style w:type="character" w:customStyle="1" w:styleId="samedocreference">
    <w:name w:val="samedocreference"/>
    <w:basedOn w:val="a0"/>
    <w:rsid w:val="007D5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353108">
      <w:bodyDiv w:val="1"/>
      <w:marLeft w:val="0"/>
      <w:marRight w:val="0"/>
      <w:marTop w:val="0"/>
      <w:marBottom w:val="0"/>
      <w:divBdr>
        <w:top w:val="none" w:sz="0" w:space="0" w:color="auto"/>
        <w:left w:val="none" w:sz="0" w:space="0" w:color="auto"/>
        <w:bottom w:val="none" w:sz="0" w:space="0" w:color="auto"/>
        <w:right w:val="none" w:sz="0" w:space="0" w:color="auto"/>
      </w:divBdr>
    </w:div>
    <w:div w:id="1850019658">
      <w:bodyDiv w:val="1"/>
      <w:marLeft w:val="0"/>
      <w:marRight w:val="0"/>
      <w:marTop w:val="0"/>
      <w:marBottom w:val="0"/>
      <w:divBdr>
        <w:top w:val="none" w:sz="0" w:space="0" w:color="auto"/>
        <w:left w:val="none" w:sz="0" w:space="0" w:color="auto"/>
        <w:bottom w:val="none" w:sz="0" w:space="0" w:color="auto"/>
        <w:right w:val="none" w:sz="0" w:space="0" w:color="auto"/>
      </w:divBdr>
      <w:divsChild>
        <w:div w:id="1194224377">
          <w:marLeft w:val="0"/>
          <w:marRight w:val="0"/>
          <w:marTop w:val="0"/>
          <w:marBottom w:val="0"/>
          <w:divBdr>
            <w:top w:val="none" w:sz="0" w:space="0" w:color="auto"/>
            <w:left w:val="none" w:sz="0" w:space="0" w:color="auto"/>
            <w:bottom w:val="none" w:sz="0" w:space="0" w:color="auto"/>
            <w:right w:val="none" w:sz="0" w:space="0" w:color="auto"/>
          </w:divBdr>
          <w:divsChild>
            <w:div w:id="1120076065">
              <w:marLeft w:val="0"/>
              <w:marRight w:val="0"/>
              <w:marTop w:val="0"/>
              <w:marBottom w:val="0"/>
              <w:divBdr>
                <w:top w:val="none" w:sz="0" w:space="0" w:color="auto"/>
                <w:left w:val="none" w:sz="0" w:space="0" w:color="auto"/>
                <w:bottom w:val="none" w:sz="0" w:space="0" w:color="auto"/>
                <w:right w:val="none" w:sz="0" w:space="0" w:color="auto"/>
              </w:divBdr>
            </w:div>
            <w:div w:id="1291403924">
              <w:marLeft w:val="0"/>
              <w:marRight w:val="0"/>
              <w:marTop w:val="0"/>
              <w:marBottom w:val="0"/>
              <w:divBdr>
                <w:top w:val="none" w:sz="0" w:space="0" w:color="auto"/>
                <w:left w:val="none" w:sz="0" w:space="0" w:color="auto"/>
                <w:bottom w:val="none" w:sz="0" w:space="0" w:color="auto"/>
                <w:right w:val="none" w:sz="0" w:space="0" w:color="auto"/>
              </w:divBdr>
            </w:div>
            <w:div w:id="1256981184">
              <w:marLeft w:val="0"/>
              <w:marRight w:val="0"/>
              <w:marTop w:val="0"/>
              <w:marBottom w:val="0"/>
              <w:divBdr>
                <w:top w:val="none" w:sz="0" w:space="0" w:color="auto"/>
                <w:left w:val="none" w:sz="0" w:space="0" w:color="auto"/>
                <w:bottom w:val="none" w:sz="0" w:space="0" w:color="auto"/>
                <w:right w:val="none" w:sz="0" w:space="0" w:color="auto"/>
              </w:divBdr>
            </w:div>
            <w:div w:id="2033652900">
              <w:marLeft w:val="0"/>
              <w:marRight w:val="0"/>
              <w:marTop w:val="0"/>
              <w:marBottom w:val="0"/>
              <w:divBdr>
                <w:top w:val="none" w:sz="0" w:space="0" w:color="auto"/>
                <w:left w:val="none" w:sz="0" w:space="0" w:color="auto"/>
                <w:bottom w:val="none" w:sz="0" w:space="0" w:color="auto"/>
                <w:right w:val="none" w:sz="0" w:space="0" w:color="auto"/>
              </w:divBdr>
            </w:div>
            <w:div w:id="1951280924">
              <w:marLeft w:val="0"/>
              <w:marRight w:val="0"/>
              <w:marTop w:val="0"/>
              <w:marBottom w:val="0"/>
              <w:divBdr>
                <w:top w:val="none" w:sz="0" w:space="0" w:color="auto"/>
                <w:left w:val="none" w:sz="0" w:space="0" w:color="auto"/>
                <w:bottom w:val="none" w:sz="0" w:space="0" w:color="auto"/>
                <w:right w:val="none" w:sz="0" w:space="0" w:color="auto"/>
              </w:divBdr>
            </w:div>
            <w:div w:id="1642543391">
              <w:marLeft w:val="0"/>
              <w:marRight w:val="0"/>
              <w:marTop w:val="0"/>
              <w:marBottom w:val="0"/>
              <w:divBdr>
                <w:top w:val="none" w:sz="0" w:space="0" w:color="auto"/>
                <w:left w:val="none" w:sz="0" w:space="0" w:color="auto"/>
                <w:bottom w:val="none" w:sz="0" w:space="0" w:color="auto"/>
                <w:right w:val="none" w:sz="0" w:space="0" w:color="auto"/>
              </w:divBdr>
            </w:div>
            <w:div w:id="1912541341">
              <w:marLeft w:val="0"/>
              <w:marRight w:val="0"/>
              <w:marTop w:val="0"/>
              <w:marBottom w:val="0"/>
              <w:divBdr>
                <w:top w:val="none" w:sz="0" w:space="0" w:color="auto"/>
                <w:left w:val="none" w:sz="0" w:space="0" w:color="auto"/>
                <w:bottom w:val="none" w:sz="0" w:space="0" w:color="auto"/>
                <w:right w:val="none" w:sz="0" w:space="0" w:color="auto"/>
              </w:divBdr>
            </w:div>
            <w:div w:id="1905411358">
              <w:marLeft w:val="0"/>
              <w:marRight w:val="0"/>
              <w:marTop w:val="0"/>
              <w:marBottom w:val="0"/>
              <w:divBdr>
                <w:top w:val="none" w:sz="0" w:space="0" w:color="auto"/>
                <w:left w:val="none" w:sz="0" w:space="0" w:color="auto"/>
                <w:bottom w:val="none" w:sz="0" w:space="0" w:color="auto"/>
                <w:right w:val="none" w:sz="0" w:space="0" w:color="auto"/>
              </w:divBdr>
            </w:div>
            <w:div w:id="555580547">
              <w:marLeft w:val="0"/>
              <w:marRight w:val="0"/>
              <w:marTop w:val="0"/>
              <w:marBottom w:val="0"/>
              <w:divBdr>
                <w:top w:val="none" w:sz="0" w:space="0" w:color="auto"/>
                <w:left w:val="none" w:sz="0" w:space="0" w:color="auto"/>
                <w:bottom w:val="none" w:sz="0" w:space="0" w:color="auto"/>
                <w:right w:val="none" w:sz="0" w:space="0" w:color="auto"/>
              </w:divBdr>
            </w:div>
            <w:div w:id="1625694202">
              <w:marLeft w:val="0"/>
              <w:marRight w:val="0"/>
              <w:marTop w:val="0"/>
              <w:marBottom w:val="0"/>
              <w:divBdr>
                <w:top w:val="none" w:sz="0" w:space="0" w:color="auto"/>
                <w:left w:val="none" w:sz="0" w:space="0" w:color="auto"/>
                <w:bottom w:val="none" w:sz="0" w:space="0" w:color="auto"/>
                <w:right w:val="none" w:sz="0" w:space="0" w:color="auto"/>
              </w:divBdr>
            </w:div>
            <w:div w:id="1031955662">
              <w:marLeft w:val="0"/>
              <w:marRight w:val="0"/>
              <w:marTop w:val="0"/>
              <w:marBottom w:val="0"/>
              <w:divBdr>
                <w:top w:val="none" w:sz="0" w:space="0" w:color="auto"/>
                <w:left w:val="none" w:sz="0" w:space="0" w:color="auto"/>
                <w:bottom w:val="none" w:sz="0" w:space="0" w:color="auto"/>
                <w:right w:val="none" w:sz="0" w:space="0" w:color="auto"/>
              </w:divBdr>
            </w:div>
            <w:div w:id="1613904022">
              <w:marLeft w:val="0"/>
              <w:marRight w:val="0"/>
              <w:marTop w:val="0"/>
              <w:marBottom w:val="0"/>
              <w:divBdr>
                <w:top w:val="none" w:sz="0" w:space="0" w:color="auto"/>
                <w:left w:val="none" w:sz="0" w:space="0" w:color="auto"/>
                <w:bottom w:val="none" w:sz="0" w:space="0" w:color="auto"/>
                <w:right w:val="none" w:sz="0" w:space="0" w:color="auto"/>
              </w:divBdr>
            </w:div>
            <w:div w:id="19321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66741">
      <w:bodyDiv w:val="1"/>
      <w:marLeft w:val="0"/>
      <w:marRight w:val="0"/>
      <w:marTop w:val="0"/>
      <w:marBottom w:val="0"/>
      <w:divBdr>
        <w:top w:val="none" w:sz="0" w:space="0" w:color="auto"/>
        <w:left w:val="none" w:sz="0" w:space="0" w:color="auto"/>
        <w:bottom w:val="none" w:sz="0" w:space="0" w:color="auto"/>
        <w:right w:val="none" w:sz="0" w:space="0" w:color="auto"/>
      </w:divBdr>
      <w:divsChild>
        <w:div w:id="189342541">
          <w:marLeft w:val="0"/>
          <w:marRight w:val="0"/>
          <w:marTop w:val="0"/>
          <w:marBottom w:val="0"/>
          <w:divBdr>
            <w:top w:val="none" w:sz="0" w:space="0" w:color="auto"/>
            <w:left w:val="none" w:sz="0" w:space="0" w:color="auto"/>
            <w:bottom w:val="none" w:sz="0" w:space="0" w:color="auto"/>
            <w:right w:val="none" w:sz="0" w:space="0" w:color="auto"/>
          </w:divBdr>
          <w:divsChild>
            <w:div w:id="1303344313">
              <w:marLeft w:val="0"/>
              <w:marRight w:val="0"/>
              <w:marTop w:val="0"/>
              <w:marBottom w:val="0"/>
              <w:divBdr>
                <w:top w:val="none" w:sz="0" w:space="0" w:color="auto"/>
                <w:left w:val="none" w:sz="0" w:space="0" w:color="auto"/>
                <w:bottom w:val="none" w:sz="0" w:space="0" w:color="auto"/>
                <w:right w:val="none" w:sz="0" w:space="0" w:color="auto"/>
              </w:divBdr>
              <w:divsChild>
                <w:div w:id="327367983">
                  <w:marLeft w:val="0"/>
                  <w:marRight w:val="0"/>
                  <w:marTop w:val="0"/>
                  <w:marBottom w:val="0"/>
                  <w:divBdr>
                    <w:top w:val="none" w:sz="0" w:space="0" w:color="auto"/>
                    <w:left w:val="none" w:sz="0" w:space="0" w:color="auto"/>
                    <w:bottom w:val="none" w:sz="0" w:space="0" w:color="auto"/>
                    <w:right w:val="none" w:sz="0" w:space="0" w:color="auto"/>
                  </w:divBdr>
                  <w:divsChild>
                    <w:div w:id="1157576218">
                      <w:marLeft w:val="0"/>
                      <w:marRight w:val="0"/>
                      <w:marTop w:val="0"/>
                      <w:marBottom w:val="0"/>
                      <w:divBdr>
                        <w:top w:val="none" w:sz="0" w:space="0" w:color="auto"/>
                        <w:left w:val="none" w:sz="0" w:space="0" w:color="auto"/>
                        <w:bottom w:val="none" w:sz="0" w:space="0" w:color="auto"/>
                        <w:right w:val="none" w:sz="0" w:space="0" w:color="auto"/>
                      </w:divBdr>
                      <w:divsChild>
                        <w:div w:id="859046110">
                          <w:marLeft w:val="-188"/>
                          <w:marRight w:val="-188"/>
                          <w:marTop w:val="0"/>
                          <w:marBottom w:val="0"/>
                          <w:divBdr>
                            <w:top w:val="none" w:sz="0" w:space="0" w:color="auto"/>
                            <w:left w:val="none" w:sz="0" w:space="0" w:color="auto"/>
                            <w:bottom w:val="none" w:sz="0" w:space="0" w:color="auto"/>
                            <w:right w:val="none" w:sz="0" w:space="0" w:color="auto"/>
                          </w:divBdr>
                          <w:divsChild>
                            <w:div w:id="1587838846">
                              <w:marLeft w:val="0"/>
                              <w:marRight w:val="0"/>
                              <w:marTop w:val="0"/>
                              <w:marBottom w:val="0"/>
                              <w:divBdr>
                                <w:top w:val="none" w:sz="0" w:space="0" w:color="auto"/>
                                <w:left w:val="none" w:sz="0" w:space="0" w:color="auto"/>
                                <w:bottom w:val="none" w:sz="0" w:space="0" w:color="auto"/>
                                <w:right w:val="none" w:sz="0" w:space="0" w:color="auto"/>
                              </w:divBdr>
                              <w:divsChild>
                                <w:div w:id="1455706954">
                                  <w:marLeft w:val="0"/>
                                  <w:marRight w:val="0"/>
                                  <w:marTop w:val="0"/>
                                  <w:marBottom w:val="0"/>
                                  <w:divBdr>
                                    <w:top w:val="none" w:sz="0" w:space="0" w:color="auto"/>
                                    <w:left w:val="none" w:sz="0" w:space="0" w:color="auto"/>
                                    <w:bottom w:val="none" w:sz="0" w:space="0" w:color="auto"/>
                                    <w:right w:val="none" w:sz="0" w:space="0" w:color="auto"/>
                                  </w:divBdr>
                                  <w:divsChild>
                                    <w:div w:id="976301905">
                                      <w:marLeft w:val="0"/>
                                      <w:marRight w:val="0"/>
                                      <w:marTop w:val="0"/>
                                      <w:marBottom w:val="0"/>
                                      <w:divBdr>
                                        <w:top w:val="none" w:sz="0" w:space="0" w:color="auto"/>
                                        <w:left w:val="none" w:sz="0" w:space="0" w:color="auto"/>
                                        <w:bottom w:val="none" w:sz="0" w:space="0" w:color="auto"/>
                                        <w:right w:val="none" w:sz="0" w:space="0" w:color="auto"/>
                                      </w:divBdr>
                                      <w:divsChild>
                                        <w:div w:id="1868249627">
                                          <w:marLeft w:val="0"/>
                                          <w:marRight w:val="0"/>
                                          <w:marTop w:val="0"/>
                                          <w:marBottom w:val="438"/>
                                          <w:divBdr>
                                            <w:top w:val="none" w:sz="0" w:space="0" w:color="auto"/>
                                            <w:left w:val="none" w:sz="0" w:space="0" w:color="auto"/>
                                            <w:bottom w:val="none" w:sz="0" w:space="0" w:color="auto"/>
                                            <w:right w:val="none" w:sz="0" w:space="0" w:color="auto"/>
                                          </w:divBdr>
                                          <w:divsChild>
                                            <w:div w:id="5239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7162373">
          <w:marLeft w:val="0"/>
          <w:marRight w:val="0"/>
          <w:marTop w:val="0"/>
          <w:marBottom w:val="0"/>
          <w:divBdr>
            <w:top w:val="none" w:sz="0" w:space="0" w:color="auto"/>
            <w:left w:val="none" w:sz="0" w:space="0" w:color="auto"/>
            <w:bottom w:val="none" w:sz="0" w:space="0" w:color="auto"/>
            <w:right w:val="none" w:sz="0" w:space="0" w:color="auto"/>
          </w:divBdr>
          <w:divsChild>
            <w:div w:id="749542463">
              <w:marLeft w:val="0"/>
              <w:marRight w:val="0"/>
              <w:marTop w:val="0"/>
              <w:marBottom w:val="0"/>
              <w:divBdr>
                <w:top w:val="none" w:sz="0" w:space="0" w:color="auto"/>
                <w:left w:val="none" w:sz="0" w:space="0" w:color="auto"/>
                <w:bottom w:val="none" w:sz="0" w:space="0" w:color="auto"/>
                <w:right w:val="none" w:sz="0" w:space="0" w:color="auto"/>
              </w:divBdr>
              <w:divsChild>
                <w:div w:id="615064306">
                  <w:marLeft w:val="-188"/>
                  <w:marRight w:val="-188"/>
                  <w:marTop w:val="0"/>
                  <w:marBottom w:val="0"/>
                  <w:divBdr>
                    <w:top w:val="none" w:sz="0" w:space="0" w:color="auto"/>
                    <w:left w:val="none" w:sz="0" w:space="0" w:color="auto"/>
                    <w:bottom w:val="none" w:sz="0" w:space="0" w:color="auto"/>
                    <w:right w:val="none" w:sz="0" w:space="0" w:color="auto"/>
                  </w:divBdr>
                  <w:divsChild>
                    <w:div w:id="1336224324">
                      <w:marLeft w:val="0"/>
                      <w:marRight w:val="0"/>
                      <w:marTop w:val="0"/>
                      <w:marBottom w:val="0"/>
                      <w:divBdr>
                        <w:top w:val="none" w:sz="0" w:space="0" w:color="auto"/>
                        <w:left w:val="none" w:sz="0" w:space="0" w:color="auto"/>
                        <w:bottom w:val="none" w:sz="0" w:space="0" w:color="auto"/>
                        <w:right w:val="none" w:sz="0" w:space="0" w:color="auto"/>
                      </w:divBdr>
                    </w:div>
                    <w:div w:id="1024212957">
                      <w:marLeft w:val="0"/>
                      <w:marRight w:val="0"/>
                      <w:marTop w:val="0"/>
                      <w:marBottom w:val="0"/>
                      <w:divBdr>
                        <w:top w:val="none" w:sz="0" w:space="0" w:color="auto"/>
                        <w:left w:val="none" w:sz="0" w:space="0" w:color="auto"/>
                        <w:bottom w:val="none" w:sz="0" w:space="0" w:color="auto"/>
                        <w:right w:val="none" w:sz="0" w:space="0" w:color="auto"/>
                      </w:divBdr>
                      <w:divsChild>
                        <w:div w:id="34717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Pages>
  <Words>1747</Words>
  <Characters>9958</Characters>
  <Application>Microsoft Office Word</Application>
  <DocSecurity>0</DocSecurity>
  <Lines>82</Lines>
  <Paragraphs>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School_3</dc:creator>
  <cp:lastModifiedBy>1500706: ПГЯЕ "М.С.Кюри" - Белене</cp:lastModifiedBy>
  <cp:revision>28</cp:revision>
  <cp:lastPrinted>2021-09-16T12:49:00Z</cp:lastPrinted>
  <dcterms:created xsi:type="dcterms:W3CDTF">2018-09-27T10:43:00Z</dcterms:created>
  <dcterms:modified xsi:type="dcterms:W3CDTF">2026-09-13T08:44:00Z</dcterms:modified>
</cp:coreProperties>
</file>